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69" w:rsidRDefault="00B97D69" w:rsidP="001C3213">
      <w:pPr>
        <w:pStyle w:val="NoSpacing"/>
        <w:rPr>
          <w:b/>
          <w:sz w:val="36"/>
          <w:szCs w:val="36"/>
        </w:rPr>
      </w:pPr>
      <w:r>
        <w:rPr>
          <w:b/>
          <w:noProof/>
          <w:sz w:val="36"/>
          <w:szCs w:val="36"/>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1494000" cy="94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HSCP_Logo_with_Stroke_High_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000" cy="946800"/>
                    </a:xfrm>
                    <a:prstGeom prst="rect">
                      <a:avLst/>
                    </a:prstGeom>
                  </pic:spPr>
                </pic:pic>
              </a:graphicData>
            </a:graphic>
            <wp14:sizeRelH relativeFrom="margin">
              <wp14:pctWidth>0</wp14:pctWidth>
            </wp14:sizeRelH>
            <wp14:sizeRelV relativeFrom="margin">
              <wp14:pctHeight>0</wp14:pctHeight>
            </wp14:sizeRelV>
          </wp:anchor>
        </w:drawing>
      </w:r>
    </w:p>
    <w:p w:rsidR="00B97D69" w:rsidRDefault="00B97D69" w:rsidP="001C3213">
      <w:pPr>
        <w:pStyle w:val="NoSpacing"/>
        <w:rPr>
          <w:b/>
          <w:sz w:val="36"/>
          <w:szCs w:val="36"/>
        </w:rPr>
      </w:pPr>
    </w:p>
    <w:p w:rsidR="00B97D69" w:rsidRDefault="00B97D69" w:rsidP="001C3213">
      <w:pPr>
        <w:pStyle w:val="NoSpacing"/>
        <w:rPr>
          <w:b/>
          <w:sz w:val="36"/>
          <w:szCs w:val="36"/>
        </w:rPr>
      </w:pPr>
    </w:p>
    <w:p w:rsidR="00B97D69" w:rsidRDefault="00B97D69" w:rsidP="001C3213">
      <w:pPr>
        <w:pStyle w:val="NoSpacing"/>
        <w:rPr>
          <w:b/>
          <w:sz w:val="36"/>
          <w:szCs w:val="36"/>
        </w:rPr>
      </w:pPr>
    </w:p>
    <w:p w:rsidR="007C4CD1" w:rsidRPr="001C3213" w:rsidRDefault="007C4CD1" w:rsidP="00B97D69">
      <w:pPr>
        <w:pStyle w:val="NoSpacing"/>
        <w:jc w:val="center"/>
        <w:rPr>
          <w:b/>
          <w:sz w:val="28"/>
          <w:szCs w:val="28"/>
        </w:rPr>
      </w:pPr>
      <w:r w:rsidRPr="007C0787">
        <w:rPr>
          <w:b/>
          <w:sz w:val="36"/>
          <w:szCs w:val="36"/>
        </w:rPr>
        <w:t>North West Locality Engagement Forum</w:t>
      </w:r>
    </w:p>
    <w:p w:rsidR="007C4CD1" w:rsidRPr="00EF1E52" w:rsidRDefault="007C4CD1" w:rsidP="007C4CD1">
      <w:pPr>
        <w:pStyle w:val="NoSpacing"/>
        <w:jc w:val="center"/>
        <w:rPr>
          <w:b/>
        </w:rPr>
      </w:pPr>
    </w:p>
    <w:p w:rsidR="007C4CD1" w:rsidRPr="005B5AFE" w:rsidRDefault="007C4CD1" w:rsidP="007C4CD1">
      <w:pPr>
        <w:pStyle w:val="NoSpacing"/>
        <w:jc w:val="center"/>
        <w:rPr>
          <w:b/>
          <w:sz w:val="24"/>
          <w:szCs w:val="24"/>
        </w:rPr>
      </w:pPr>
      <w:r w:rsidRPr="005B5AFE">
        <w:rPr>
          <w:b/>
          <w:sz w:val="24"/>
          <w:szCs w:val="24"/>
        </w:rPr>
        <w:t xml:space="preserve">Thursday </w:t>
      </w:r>
      <w:r w:rsidR="00B349B7">
        <w:rPr>
          <w:b/>
          <w:sz w:val="24"/>
          <w:szCs w:val="24"/>
        </w:rPr>
        <w:t>27 June</w:t>
      </w:r>
      <w:r w:rsidR="00470CA6">
        <w:rPr>
          <w:b/>
          <w:sz w:val="24"/>
          <w:szCs w:val="24"/>
        </w:rPr>
        <w:t xml:space="preserve"> 2019</w:t>
      </w:r>
      <w:r>
        <w:rPr>
          <w:b/>
          <w:sz w:val="24"/>
          <w:szCs w:val="24"/>
        </w:rPr>
        <w:t xml:space="preserve"> </w:t>
      </w:r>
    </w:p>
    <w:p w:rsidR="007C4CD1" w:rsidRPr="005B5AFE" w:rsidRDefault="007C4CD1" w:rsidP="007C4CD1">
      <w:pPr>
        <w:pStyle w:val="NoSpacing"/>
        <w:jc w:val="center"/>
        <w:rPr>
          <w:b/>
          <w:sz w:val="24"/>
          <w:szCs w:val="24"/>
        </w:rPr>
      </w:pPr>
      <w:r w:rsidRPr="005B5AFE">
        <w:rPr>
          <w:b/>
          <w:sz w:val="24"/>
          <w:szCs w:val="24"/>
        </w:rPr>
        <w:t xml:space="preserve">10.00 – 12.30pm </w:t>
      </w:r>
    </w:p>
    <w:p w:rsidR="007C4CD1" w:rsidRPr="005B5AFE" w:rsidRDefault="007C4CD1" w:rsidP="007C4CD1">
      <w:pPr>
        <w:pStyle w:val="NoSpacing"/>
        <w:jc w:val="center"/>
        <w:rPr>
          <w:sz w:val="24"/>
          <w:szCs w:val="24"/>
        </w:rPr>
      </w:pPr>
      <w:r w:rsidRPr="005B5AFE">
        <w:rPr>
          <w:sz w:val="24"/>
          <w:szCs w:val="24"/>
        </w:rPr>
        <w:t>in</w:t>
      </w:r>
    </w:p>
    <w:p w:rsidR="00D01CB8" w:rsidRDefault="00D01CB8" w:rsidP="007C4CD1">
      <w:pPr>
        <w:pStyle w:val="NoSpacing"/>
        <w:jc w:val="center"/>
        <w:rPr>
          <w:rFonts w:cs="Arial"/>
          <w:b/>
          <w:color w:val="222222"/>
          <w:sz w:val="24"/>
          <w:szCs w:val="24"/>
          <w:shd w:val="clear" w:color="auto" w:fill="FFFFFF"/>
        </w:rPr>
      </w:pPr>
      <w:r>
        <w:rPr>
          <w:rFonts w:cs="Arial"/>
          <w:b/>
          <w:color w:val="222222"/>
          <w:sz w:val="24"/>
          <w:szCs w:val="24"/>
          <w:shd w:val="clear" w:color="auto" w:fill="FFFFFF"/>
        </w:rPr>
        <w:t>Maryhill Health &amp; Care Centre</w:t>
      </w:r>
    </w:p>
    <w:p w:rsidR="00502259" w:rsidRDefault="00D01CB8" w:rsidP="007C4CD1">
      <w:pPr>
        <w:pStyle w:val="NoSpacing"/>
        <w:jc w:val="center"/>
        <w:rPr>
          <w:rFonts w:cs="Arial"/>
          <w:b/>
          <w:color w:val="222222"/>
          <w:sz w:val="24"/>
          <w:szCs w:val="24"/>
          <w:shd w:val="clear" w:color="auto" w:fill="FFFFFF"/>
        </w:rPr>
      </w:pPr>
      <w:r>
        <w:rPr>
          <w:rFonts w:cs="Arial"/>
          <w:b/>
          <w:color w:val="222222"/>
          <w:sz w:val="24"/>
          <w:szCs w:val="24"/>
          <w:shd w:val="clear" w:color="auto" w:fill="FFFFFF"/>
        </w:rPr>
        <w:t>Gairbraid Avenue</w:t>
      </w:r>
      <w:r w:rsidR="0088252B">
        <w:rPr>
          <w:rFonts w:cs="Arial"/>
          <w:b/>
          <w:color w:val="222222"/>
          <w:sz w:val="24"/>
          <w:szCs w:val="24"/>
          <w:shd w:val="clear" w:color="auto" w:fill="FFFFFF"/>
        </w:rPr>
        <w:t>, Glasgow</w:t>
      </w:r>
    </w:p>
    <w:p w:rsidR="0088252B" w:rsidRPr="00502259" w:rsidRDefault="0088252B" w:rsidP="007C4CD1">
      <w:pPr>
        <w:pStyle w:val="NoSpacing"/>
        <w:jc w:val="center"/>
        <w:rPr>
          <w:rFonts w:cs="Arial"/>
          <w:b/>
          <w:color w:val="222222"/>
          <w:sz w:val="24"/>
          <w:szCs w:val="24"/>
          <w:shd w:val="clear" w:color="auto" w:fill="FFFFFF"/>
        </w:rPr>
      </w:pPr>
    </w:p>
    <w:p w:rsidR="007C4CD1" w:rsidRPr="005B5AFE" w:rsidRDefault="007C4CD1" w:rsidP="007C4CD1">
      <w:pPr>
        <w:jc w:val="center"/>
        <w:rPr>
          <w:b/>
          <w:sz w:val="24"/>
          <w:szCs w:val="24"/>
        </w:rPr>
      </w:pPr>
      <w:r w:rsidRPr="005B5AFE">
        <w:rPr>
          <w:b/>
          <w:sz w:val="24"/>
          <w:szCs w:val="24"/>
        </w:rPr>
        <w:t>Agenda</w:t>
      </w:r>
    </w:p>
    <w:p w:rsidR="007C4CD1" w:rsidRPr="005B5AFE" w:rsidRDefault="007C4CD1" w:rsidP="007C4CD1">
      <w:pPr>
        <w:pStyle w:val="NoSpacing"/>
        <w:ind w:left="720"/>
        <w:rPr>
          <w:rFonts w:cs="Arial"/>
          <w:b/>
          <w:color w:val="222222"/>
          <w:sz w:val="24"/>
          <w:szCs w:val="24"/>
          <w:shd w:val="clear" w:color="auto" w:fill="FFFFFF"/>
        </w:rPr>
      </w:pPr>
      <w:r w:rsidRPr="005B5AFE">
        <w:rPr>
          <w:rFonts w:cs="Arial"/>
          <w:color w:val="222222"/>
          <w:sz w:val="24"/>
          <w:szCs w:val="24"/>
          <w:shd w:val="clear" w:color="auto" w:fill="FFFFFF"/>
        </w:rPr>
        <w:tab/>
      </w:r>
      <w:r w:rsidRPr="005B5AFE">
        <w:rPr>
          <w:rFonts w:cs="Arial"/>
          <w:b/>
          <w:color w:val="222222"/>
          <w:sz w:val="24"/>
          <w:szCs w:val="24"/>
          <w:shd w:val="clear" w:color="auto" w:fill="FFFFFF"/>
        </w:rPr>
        <w:t xml:space="preserve">Welcome and Introductions </w:t>
      </w:r>
      <w:r w:rsidRPr="005B5AFE">
        <w:rPr>
          <w:rFonts w:cs="Arial"/>
          <w:color w:val="222222"/>
          <w:sz w:val="24"/>
          <w:szCs w:val="24"/>
          <w:shd w:val="clear" w:color="auto" w:fill="FFFFFF"/>
        </w:rPr>
        <w:t>(Robert Smith, Chair)</w:t>
      </w:r>
    </w:p>
    <w:p w:rsidR="007C4CD1" w:rsidRPr="005B5AFE" w:rsidRDefault="007C4CD1" w:rsidP="007C4CD1">
      <w:pPr>
        <w:pStyle w:val="NoSpacing"/>
        <w:ind w:left="720"/>
        <w:rPr>
          <w:rFonts w:cs="Arial"/>
          <w:color w:val="222222"/>
          <w:sz w:val="24"/>
          <w:szCs w:val="24"/>
          <w:shd w:val="clear" w:color="auto" w:fill="FFFFFF"/>
        </w:rPr>
      </w:pPr>
    </w:p>
    <w:p w:rsidR="007C4CD1" w:rsidRPr="005B5AFE" w:rsidRDefault="00247F4F" w:rsidP="007C4CD1">
      <w:pPr>
        <w:pStyle w:val="NoSpacing"/>
        <w:numPr>
          <w:ilvl w:val="0"/>
          <w:numId w:val="1"/>
        </w:numPr>
        <w:rPr>
          <w:rFonts w:cs="Arial"/>
          <w:color w:val="222222"/>
          <w:sz w:val="24"/>
          <w:szCs w:val="24"/>
          <w:shd w:val="clear" w:color="auto" w:fill="FFFFFF"/>
        </w:rPr>
      </w:pPr>
      <w:r>
        <w:rPr>
          <w:rFonts w:cs="Arial"/>
          <w:b/>
          <w:color w:val="222222"/>
          <w:sz w:val="24"/>
          <w:szCs w:val="24"/>
          <w:shd w:val="clear" w:color="auto" w:fill="FFFFFF"/>
        </w:rPr>
        <w:t xml:space="preserve">NW LEF </w:t>
      </w:r>
      <w:r w:rsidR="00D01CB8">
        <w:rPr>
          <w:rFonts w:cs="Arial"/>
          <w:b/>
          <w:color w:val="222222"/>
          <w:sz w:val="24"/>
          <w:szCs w:val="24"/>
          <w:shd w:val="clear" w:color="auto" w:fill="FFFFFF"/>
        </w:rPr>
        <w:t>Minutes</w:t>
      </w:r>
      <w:r w:rsidR="004862DF">
        <w:rPr>
          <w:rFonts w:cs="Arial"/>
          <w:b/>
          <w:color w:val="222222"/>
          <w:sz w:val="24"/>
          <w:szCs w:val="24"/>
          <w:shd w:val="clear" w:color="auto" w:fill="FFFFFF"/>
        </w:rPr>
        <w:t xml:space="preserve"> –</w:t>
      </w:r>
      <w:r w:rsidR="00B349B7">
        <w:rPr>
          <w:rFonts w:cs="Arial"/>
          <w:b/>
          <w:color w:val="222222"/>
          <w:sz w:val="24"/>
          <w:szCs w:val="24"/>
          <w:shd w:val="clear" w:color="auto" w:fill="FFFFFF"/>
        </w:rPr>
        <w:t xml:space="preserve"> 23 May </w:t>
      </w:r>
      <w:r w:rsidR="004862DF">
        <w:rPr>
          <w:rFonts w:cs="Arial"/>
          <w:b/>
          <w:color w:val="222222"/>
          <w:sz w:val="24"/>
          <w:szCs w:val="24"/>
          <w:shd w:val="clear" w:color="auto" w:fill="FFFFFF"/>
        </w:rPr>
        <w:t>2019</w:t>
      </w:r>
      <w:r w:rsidR="00D01CB8">
        <w:rPr>
          <w:rFonts w:cs="Arial"/>
          <w:b/>
          <w:color w:val="222222"/>
          <w:sz w:val="24"/>
          <w:szCs w:val="24"/>
          <w:shd w:val="clear" w:color="auto" w:fill="FFFFFF"/>
        </w:rPr>
        <w:t xml:space="preserve"> </w:t>
      </w:r>
      <w:r w:rsidR="00D01CB8">
        <w:rPr>
          <w:rFonts w:cs="Arial"/>
          <w:b/>
          <w:color w:val="222222"/>
          <w:sz w:val="24"/>
          <w:szCs w:val="24"/>
          <w:shd w:val="clear" w:color="auto" w:fill="FFFFFF"/>
        </w:rPr>
        <w:tab/>
      </w:r>
      <w:r w:rsidR="004862DF">
        <w:rPr>
          <w:rFonts w:cs="Arial"/>
          <w:b/>
          <w:color w:val="222222"/>
          <w:sz w:val="24"/>
          <w:szCs w:val="24"/>
          <w:shd w:val="clear" w:color="auto" w:fill="FFFFFF"/>
        </w:rPr>
        <w:tab/>
      </w:r>
      <w:r w:rsidR="004862DF">
        <w:rPr>
          <w:rFonts w:cs="Arial"/>
          <w:b/>
          <w:color w:val="222222"/>
          <w:sz w:val="24"/>
          <w:szCs w:val="24"/>
          <w:shd w:val="clear" w:color="auto" w:fill="FFFFFF"/>
        </w:rPr>
        <w:tab/>
      </w:r>
      <w:r w:rsidR="00D01CB8">
        <w:rPr>
          <w:rFonts w:cs="Arial"/>
          <w:b/>
          <w:color w:val="222222"/>
          <w:sz w:val="24"/>
          <w:szCs w:val="24"/>
          <w:shd w:val="clear" w:color="auto" w:fill="FFFFFF"/>
        </w:rPr>
        <w:tab/>
      </w:r>
      <w:r w:rsidR="007C4CD1" w:rsidRPr="005B5AFE">
        <w:rPr>
          <w:rFonts w:cs="Arial"/>
          <w:b/>
          <w:color w:val="222222"/>
          <w:sz w:val="24"/>
          <w:szCs w:val="24"/>
          <w:shd w:val="clear" w:color="auto" w:fill="FFFFFF"/>
        </w:rPr>
        <w:t>10.00 – 10.</w:t>
      </w:r>
      <w:r w:rsidR="00DB7511">
        <w:rPr>
          <w:rFonts w:cs="Arial"/>
          <w:b/>
          <w:color w:val="222222"/>
          <w:sz w:val="24"/>
          <w:szCs w:val="24"/>
          <w:shd w:val="clear" w:color="auto" w:fill="FFFFFF"/>
        </w:rPr>
        <w:t>10</w:t>
      </w:r>
    </w:p>
    <w:p w:rsidR="007C4CD1" w:rsidRPr="005B5AFE" w:rsidRDefault="007C4CD1" w:rsidP="007C4CD1">
      <w:pPr>
        <w:pStyle w:val="NoSpacing"/>
        <w:numPr>
          <w:ilvl w:val="8"/>
          <w:numId w:val="2"/>
        </w:numPr>
        <w:ind w:left="1701" w:firstLine="0"/>
        <w:rPr>
          <w:rFonts w:cs="Arial"/>
          <w:color w:val="222222"/>
          <w:sz w:val="24"/>
          <w:szCs w:val="24"/>
          <w:shd w:val="clear" w:color="auto" w:fill="FFFFFF"/>
        </w:rPr>
      </w:pPr>
      <w:r>
        <w:rPr>
          <w:rFonts w:cs="Arial"/>
          <w:color w:val="222222"/>
          <w:sz w:val="24"/>
          <w:szCs w:val="24"/>
          <w:shd w:val="clear" w:color="auto" w:fill="FFFFFF"/>
        </w:rPr>
        <w:t>Matters arising</w:t>
      </w:r>
    </w:p>
    <w:p w:rsidR="007C4CD1" w:rsidRPr="005B5AFE" w:rsidRDefault="007C4CD1" w:rsidP="007C4CD1">
      <w:pPr>
        <w:pStyle w:val="NoSpacing"/>
        <w:ind w:left="1701"/>
        <w:rPr>
          <w:rFonts w:cs="Arial"/>
          <w:color w:val="222222"/>
          <w:sz w:val="24"/>
          <w:szCs w:val="24"/>
          <w:shd w:val="clear" w:color="auto" w:fill="FFFFFF"/>
        </w:rPr>
      </w:pPr>
    </w:p>
    <w:p w:rsidR="00470CA6" w:rsidRPr="00470CA6" w:rsidRDefault="000801C3" w:rsidP="007C4CD1">
      <w:pPr>
        <w:pStyle w:val="NoSpacing"/>
        <w:numPr>
          <w:ilvl w:val="0"/>
          <w:numId w:val="1"/>
        </w:numPr>
        <w:rPr>
          <w:rFonts w:cs="Arial"/>
          <w:color w:val="222222"/>
          <w:sz w:val="24"/>
          <w:szCs w:val="24"/>
          <w:shd w:val="clear" w:color="auto" w:fill="FFFFFF"/>
        </w:rPr>
      </w:pPr>
      <w:r>
        <w:rPr>
          <w:rFonts w:cs="Arial"/>
          <w:b/>
          <w:sz w:val="24"/>
          <w:szCs w:val="24"/>
        </w:rPr>
        <w:t>Children affected by Disability: Services and Transition into Adult Services</w:t>
      </w:r>
    </w:p>
    <w:p w:rsidR="007C4CD1" w:rsidRPr="00D65B3B" w:rsidRDefault="000801C3" w:rsidP="00D65B3B">
      <w:pPr>
        <w:ind w:left="2160"/>
        <w:rPr>
          <w:rFonts w:asciiTheme="minorHAnsi" w:hAnsiTheme="minorHAnsi" w:cs="Arial"/>
          <w:sz w:val="24"/>
          <w:szCs w:val="24"/>
        </w:rPr>
      </w:pPr>
      <w:r>
        <w:rPr>
          <w:rFonts w:asciiTheme="minorHAnsi" w:hAnsiTheme="minorHAnsi" w:cs="Arial"/>
          <w:sz w:val="24"/>
          <w:szCs w:val="24"/>
        </w:rPr>
        <w:t>(Cara McGowan</w:t>
      </w:r>
      <w:r w:rsidR="00005F6F">
        <w:rPr>
          <w:rFonts w:asciiTheme="minorHAnsi" w:hAnsiTheme="minorHAnsi" w:cs="Arial"/>
          <w:sz w:val="24"/>
          <w:szCs w:val="24"/>
        </w:rPr>
        <w:t>,</w:t>
      </w:r>
      <w:r w:rsidRPr="000801C3">
        <w:t xml:space="preserve"> </w:t>
      </w:r>
      <w:r>
        <w:t xml:space="preserve">Team Lead, </w:t>
      </w:r>
      <w:r w:rsidRPr="000801C3">
        <w:rPr>
          <w:rFonts w:asciiTheme="minorHAnsi" w:hAnsiTheme="minorHAnsi" w:cs="Arial"/>
          <w:sz w:val="24"/>
          <w:szCs w:val="24"/>
        </w:rPr>
        <w:t>North West Children and Families</w:t>
      </w:r>
      <w:r w:rsidR="00D65B3B">
        <w:rPr>
          <w:rFonts w:asciiTheme="minorHAnsi" w:hAnsiTheme="minorHAnsi" w:cs="Arial"/>
          <w:sz w:val="24"/>
          <w:szCs w:val="24"/>
        </w:rPr>
        <w:t>)</w:t>
      </w:r>
      <w:r w:rsidR="00AE1A62" w:rsidRPr="00D65B3B">
        <w:rPr>
          <w:rFonts w:asciiTheme="minorHAnsi" w:hAnsiTheme="minorHAnsi" w:cs="Arial"/>
          <w:sz w:val="24"/>
          <w:szCs w:val="24"/>
        </w:rPr>
        <w:t xml:space="preserve"> </w:t>
      </w:r>
    </w:p>
    <w:p w:rsidR="007C4CD1" w:rsidRPr="005B5AFE" w:rsidRDefault="00EE76AA" w:rsidP="00D65B3B">
      <w:pPr>
        <w:pStyle w:val="NoSpacing"/>
        <w:ind w:left="6480" w:firstLine="720"/>
        <w:rPr>
          <w:rFonts w:cs="Arial"/>
          <w:b/>
          <w:color w:val="222222"/>
          <w:sz w:val="24"/>
          <w:szCs w:val="24"/>
          <w:shd w:val="clear" w:color="auto" w:fill="FFFFFF"/>
        </w:rPr>
      </w:pPr>
      <w:r>
        <w:rPr>
          <w:rFonts w:cs="Arial"/>
          <w:b/>
          <w:color w:val="222222"/>
          <w:sz w:val="24"/>
          <w:szCs w:val="24"/>
          <w:shd w:val="clear" w:color="auto" w:fill="FFFFFF"/>
        </w:rPr>
        <w:t>10.10</w:t>
      </w:r>
      <w:r w:rsidR="006B1D33">
        <w:rPr>
          <w:rFonts w:cs="Arial"/>
          <w:b/>
          <w:color w:val="222222"/>
          <w:sz w:val="24"/>
          <w:szCs w:val="24"/>
          <w:shd w:val="clear" w:color="auto" w:fill="FFFFFF"/>
        </w:rPr>
        <w:t xml:space="preserve"> – 11.1</w:t>
      </w:r>
      <w:r w:rsidR="007C4CD1">
        <w:rPr>
          <w:rFonts w:cs="Arial"/>
          <w:b/>
          <w:color w:val="222222"/>
          <w:sz w:val="24"/>
          <w:szCs w:val="24"/>
          <w:shd w:val="clear" w:color="auto" w:fill="FFFFFF"/>
        </w:rPr>
        <w:t>0</w:t>
      </w:r>
    </w:p>
    <w:p w:rsidR="007C4CD1" w:rsidRPr="005B5AFE" w:rsidRDefault="007C4CD1" w:rsidP="007C4CD1">
      <w:pPr>
        <w:pStyle w:val="NoSpacing"/>
        <w:rPr>
          <w:rFonts w:cs="Arial"/>
          <w:color w:val="222222"/>
          <w:sz w:val="24"/>
          <w:szCs w:val="24"/>
          <w:shd w:val="clear" w:color="auto" w:fill="FFFFFF"/>
        </w:rPr>
      </w:pPr>
      <w:r w:rsidRPr="005B5AFE">
        <w:rPr>
          <w:rFonts w:cs="Arial"/>
          <w:color w:val="222222"/>
          <w:sz w:val="24"/>
          <w:szCs w:val="24"/>
          <w:shd w:val="clear" w:color="auto" w:fill="FFFFFF"/>
        </w:rPr>
        <w:tab/>
      </w:r>
      <w:r w:rsidRPr="005B5AFE">
        <w:rPr>
          <w:rFonts w:cs="Arial"/>
          <w:color w:val="222222"/>
          <w:sz w:val="24"/>
          <w:szCs w:val="24"/>
          <w:shd w:val="clear" w:color="auto" w:fill="FFFFFF"/>
        </w:rPr>
        <w:tab/>
      </w:r>
      <w:r w:rsidRPr="005B5AFE">
        <w:rPr>
          <w:rFonts w:cs="Arial"/>
          <w:color w:val="222222"/>
          <w:sz w:val="24"/>
          <w:szCs w:val="24"/>
          <w:shd w:val="clear" w:color="auto" w:fill="FFFFFF"/>
        </w:rPr>
        <w:tab/>
      </w:r>
      <w:r w:rsidRPr="005B5AFE">
        <w:rPr>
          <w:rFonts w:cs="Arial"/>
          <w:color w:val="222222"/>
          <w:sz w:val="24"/>
          <w:szCs w:val="24"/>
          <w:shd w:val="clear" w:color="auto" w:fill="FFFFFF"/>
        </w:rPr>
        <w:tab/>
      </w:r>
      <w:r w:rsidRPr="005B5AFE">
        <w:rPr>
          <w:rFonts w:cs="Arial"/>
          <w:color w:val="222222"/>
          <w:sz w:val="24"/>
          <w:szCs w:val="24"/>
          <w:shd w:val="clear" w:color="auto" w:fill="FFFFFF"/>
        </w:rPr>
        <w:tab/>
        <w:t>Tea Break</w:t>
      </w:r>
      <w:r w:rsidR="00622C41">
        <w:rPr>
          <w:rFonts w:cs="Arial"/>
          <w:color w:val="222222"/>
          <w:sz w:val="24"/>
          <w:szCs w:val="24"/>
          <w:shd w:val="clear" w:color="auto" w:fill="FFFFFF"/>
        </w:rPr>
        <w:t xml:space="preserve"> </w:t>
      </w:r>
    </w:p>
    <w:p w:rsidR="007C4CD1" w:rsidRDefault="007C4CD1" w:rsidP="001C3213">
      <w:pPr>
        <w:pStyle w:val="NoSpacing"/>
        <w:rPr>
          <w:b/>
          <w:sz w:val="24"/>
          <w:szCs w:val="24"/>
        </w:rPr>
      </w:pPr>
    </w:p>
    <w:p w:rsidR="006B1D33" w:rsidRDefault="006B1D33" w:rsidP="006B1D33">
      <w:pPr>
        <w:pStyle w:val="NoSpacing"/>
        <w:rPr>
          <w:b/>
          <w:sz w:val="24"/>
          <w:szCs w:val="24"/>
        </w:rPr>
      </w:pPr>
    </w:p>
    <w:p w:rsidR="006B1D33" w:rsidRDefault="006B1D33" w:rsidP="00EE76AA">
      <w:pPr>
        <w:pStyle w:val="NoSpacing"/>
        <w:numPr>
          <w:ilvl w:val="0"/>
          <w:numId w:val="1"/>
        </w:numPr>
        <w:rPr>
          <w:b/>
          <w:sz w:val="24"/>
          <w:szCs w:val="24"/>
        </w:rPr>
      </w:pPr>
      <w:r>
        <w:rPr>
          <w:b/>
          <w:sz w:val="24"/>
          <w:szCs w:val="24"/>
        </w:rPr>
        <w:t>NW LEF Updates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11.25 – 11.45</w:t>
      </w:r>
    </w:p>
    <w:p w:rsidR="006B1D33" w:rsidRDefault="006B1D33" w:rsidP="006B1D33">
      <w:pPr>
        <w:pStyle w:val="NoSpacing"/>
        <w:ind w:left="1440"/>
        <w:rPr>
          <w:b/>
          <w:sz w:val="24"/>
          <w:szCs w:val="24"/>
        </w:rPr>
      </w:pPr>
    </w:p>
    <w:p w:rsidR="00D65B3B" w:rsidRDefault="00F9689E" w:rsidP="00EE76AA">
      <w:pPr>
        <w:pStyle w:val="NoSpacing"/>
        <w:numPr>
          <w:ilvl w:val="0"/>
          <w:numId w:val="1"/>
        </w:numPr>
        <w:rPr>
          <w:b/>
          <w:sz w:val="24"/>
          <w:szCs w:val="24"/>
        </w:rPr>
      </w:pPr>
      <w:r>
        <w:rPr>
          <w:b/>
          <w:sz w:val="24"/>
          <w:szCs w:val="24"/>
        </w:rPr>
        <w:t xml:space="preserve">Children and Adolescence </w:t>
      </w:r>
      <w:r w:rsidR="00D65B3B">
        <w:rPr>
          <w:b/>
          <w:sz w:val="24"/>
          <w:szCs w:val="24"/>
        </w:rPr>
        <w:t>Mental Health Services</w:t>
      </w:r>
      <w:r>
        <w:rPr>
          <w:b/>
          <w:sz w:val="24"/>
          <w:szCs w:val="24"/>
        </w:rPr>
        <w:t xml:space="preserve"> (CAMHS)</w:t>
      </w:r>
    </w:p>
    <w:p w:rsidR="00F9689E" w:rsidRPr="00F9689E" w:rsidRDefault="00F9689E" w:rsidP="00F9689E">
      <w:pPr>
        <w:pStyle w:val="NoSpacing"/>
        <w:ind w:left="1440" w:firstLine="720"/>
        <w:rPr>
          <w:sz w:val="24"/>
          <w:szCs w:val="24"/>
        </w:rPr>
      </w:pPr>
      <w:r>
        <w:rPr>
          <w:sz w:val="24"/>
          <w:szCs w:val="24"/>
        </w:rPr>
        <w:t>(</w:t>
      </w:r>
      <w:r w:rsidRPr="00F9689E">
        <w:rPr>
          <w:sz w:val="24"/>
          <w:szCs w:val="24"/>
        </w:rPr>
        <w:t>Dougie Fraser</w:t>
      </w:r>
      <w:r w:rsidR="000801C3">
        <w:rPr>
          <w:sz w:val="24"/>
          <w:szCs w:val="24"/>
        </w:rPr>
        <w:t>, Service Manager, Children Specialist Services</w:t>
      </w:r>
      <w:r w:rsidRPr="00F9689E">
        <w:rPr>
          <w:sz w:val="24"/>
          <w:szCs w:val="24"/>
        </w:rPr>
        <w:t>)</w:t>
      </w:r>
    </w:p>
    <w:p w:rsidR="007C4CD1" w:rsidRDefault="00EE76AA" w:rsidP="000801C3">
      <w:pPr>
        <w:pStyle w:val="NoSpacing"/>
        <w:ind w:left="1440"/>
        <w:rPr>
          <w:b/>
          <w:sz w:val="24"/>
          <w:szCs w:val="24"/>
        </w:rPr>
      </w:pPr>
      <w:r>
        <w:rPr>
          <w:b/>
          <w:sz w:val="24"/>
          <w:szCs w:val="24"/>
        </w:rPr>
        <w:t xml:space="preserve"> </w:t>
      </w:r>
      <w:r w:rsidRPr="00EE76AA">
        <w:rPr>
          <w:sz w:val="24"/>
          <w:szCs w:val="24"/>
        </w:rPr>
        <w:t xml:space="preserve"> </w:t>
      </w:r>
      <w:r w:rsidR="001C3213" w:rsidRPr="00EE76AA">
        <w:rPr>
          <w:sz w:val="24"/>
          <w:szCs w:val="24"/>
        </w:rPr>
        <w:t xml:space="preserve"> </w:t>
      </w:r>
      <w:r w:rsidR="000801C3">
        <w:rPr>
          <w:b/>
          <w:sz w:val="24"/>
          <w:szCs w:val="24"/>
        </w:rPr>
        <w:tab/>
      </w:r>
      <w:r w:rsidR="000801C3">
        <w:rPr>
          <w:b/>
          <w:sz w:val="24"/>
          <w:szCs w:val="24"/>
        </w:rPr>
        <w:tab/>
      </w:r>
      <w:r w:rsidR="000801C3">
        <w:rPr>
          <w:b/>
          <w:sz w:val="24"/>
          <w:szCs w:val="24"/>
        </w:rPr>
        <w:tab/>
      </w:r>
      <w:r w:rsidR="000801C3">
        <w:rPr>
          <w:b/>
          <w:sz w:val="24"/>
          <w:szCs w:val="24"/>
        </w:rPr>
        <w:tab/>
      </w:r>
      <w:r w:rsidR="000801C3">
        <w:rPr>
          <w:b/>
          <w:sz w:val="24"/>
          <w:szCs w:val="24"/>
        </w:rPr>
        <w:tab/>
      </w:r>
      <w:r w:rsidR="000801C3">
        <w:rPr>
          <w:b/>
          <w:sz w:val="24"/>
          <w:szCs w:val="24"/>
        </w:rPr>
        <w:tab/>
      </w:r>
      <w:r w:rsidR="000801C3">
        <w:rPr>
          <w:b/>
          <w:sz w:val="24"/>
          <w:szCs w:val="24"/>
        </w:rPr>
        <w:tab/>
      </w:r>
      <w:r w:rsidR="000801C3">
        <w:rPr>
          <w:b/>
          <w:sz w:val="24"/>
          <w:szCs w:val="24"/>
        </w:rPr>
        <w:tab/>
      </w:r>
      <w:r w:rsidR="006B1D33">
        <w:rPr>
          <w:b/>
          <w:sz w:val="24"/>
          <w:szCs w:val="24"/>
        </w:rPr>
        <w:t>11.45 – 12.3</w:t>
      </w:r>
      <w:r w:rsidR="00F9689E">
        <w:rPr>
          <w:b/>
          <w:sz w:val="24"/>
          <w:szCs w:val="24"/>
        </w:rPr>
        <w:t>0</w:t>
      </w:r>
    </w:p>
    <w:p w:rsidR="007C4CD1" w:rsidRDefault="007C4CD1" w:rsidP="007C4CD1">
      <w:pPr>
        <w:pStyle w:val="NoSpacing"/>
        <w:rPr>
          <w:b/>
          <w:sz w:val="24"/>
          <w:szCs w:val="24"/>
          <w:lang w:eastAsia="en-GB"/>
        </w:rPr>
      </w:pPr>
    </w:p>
    <w:p w:rsidR="006B1D33" w:rsidRDefault="006B1D33" w:rsidP="007C4CD1">
      <w:pPr>
        <w:pStyle w:val="NoSpacing"/>
        <w:rPr>
          <w:b/>
          <w:sz w:val="24"/>
          <w:szCs w:val="24"/>
          <w:lang w:eastAsia="en-GB"/>
        </w:rPr>
      </w:pPr>
    </w:p>
    <w:p w:rsidR="006B1D33" w:rsidRPr="005B5AFE" w:rsidRDefault="006B1D33" w:rsidP="007C4CD1">
      <w:pPr>
        <w:pStyle w:val="NoSpacing"/>
        <w:rPr>
          <w:rFonts w:cs="Arial"/>
          <w:b/>
          <w:color w:val="222222"/>
          <w:sz w:val="24"/>
          <w:szCs w:val="24"/>
          <w:shd w:val="clear" w:color="auto" w:fill="FFFFFF"/>
        </w:rPr>
      </w:pPr>
    </w:p>
    <w:p w:rsidR="00B349B7" w:rsidRPr="00774F14" w:rsidRDefault="00EE76AA" w:rsidP="00B349B7">
      <w:pPr>
        <w:pStyle w:val="NoSpacing"/>
        <w:rPr>
          <w:rFonts w:cs="Arial"/>
          <w:sz w:val="24"/>
          <w:szCs w:val="24"/>
        </w:rPr>
      </w:pPr>
      <w:r w:rsidRPr="00D01CB8">
        <w:rPr>
          <w:b/>
          <w:sz w:val="24"/>
          <w:szCs w:val="24"/>
        </w:rPr>
        <w:t>Date</w:t>
      </w:r>
      <w:r w:rsidR="00502259" w:rsidRPr="00D01CB8">
        <w:rPr>
          <w:b/>
          <w:sz w:val="24"/>
          <w:szCs w:val="24"/>
        </w:rPr>
        <w:t xml:space="preserve"> of Next Meeting</w:t>
      </w:r>
      <w:r w:rsidR="00502259">
        <w:rPr>
          <w:sz w:val="24"/>
          <w:szCs w:val="24"/>
        </w:rPr>
        <w:t xml:space="preserve"> – </w:t>
      </w:r>
      <w:r w:rsidR="00B349B7">
        <w:rPr>
          <w:rFonts w:asciiTheme="minorHAnsi" w:hAnsiTheme="minorHAnsi"/>
          <w:sz w:val="24"/>
          <w:szCs w:val="24"/>
        </w:rPr>
        <w:t>22 August 2019 – Woodside Heal</w:t>
      </w:r>
      <w:r w:rsidR="006B1D33">
        <w:rPr>
          <w:rFonts w:asciiTheme="minorHAnsi" w:hAnsiTheme="minorHAnsi"/>
          <w:sz w:val="24"/>
          <w:szCs w:val="24"/>
        </w:rPr>
        <w:t>th and Care Centre at 10.00 – 11.30am</w:t>
      </w:r>
    </w:p>
    <w:p w:rsidR="007C4CD1" w:rsidRDefault="007C4CD1" w:rsidP="007C4CD1">
      <w:pPr>
        <w:pStyle w:val="NoSpacing"/>
        <w:rPr>
          <w:sz w:val="24"/>
          <w:szCs w:val="24"/>
        </w:rPr>
      </w:pPr>
    </w:p>
    <w:p w:rsidR="00502259" w:rsidRDefault="00502259" w:rsidP="00502259">
      <w:pPr>
        <w:pStyle w:val="NoSpacing"/>
        <w:ind w:left="720"/>
        <w:rPr>
          <w:rFonts w:cs="Arial"/>
          <w:b/>
          <w:color w:val="222222"/>
          <w:sz w:val="24"/>
          <w:szCs w:val="24"/>
          <w:shd w:val="clear" w:color="auto" w:fill="FFFFFF"/>
        </w:rPr>
      </w:pPr>
    </w:p>
    <w:p w:rsidR="00EE76AA" w:rsidRPr="00EE76AA" w:rsidRDefault="00502259" w:rsidP="00EE76AA">
      <w:pPr>
        <w:pStyle w:val="NoSpacing"/>
        <w:ind w:left="720"/>
        <w:rPr>
          <w:b/>
          <w:sz w:val="24"/>
          <w:szCs w:val="24"/>
        </w:rPr>
      </w:pPr>
      <w:r>
        <w:rPr>
          <w:rFonts w:cs="Arial"/>
          <w:b/>
          <w:color w:val="222222"/>
          <w:sz w:val="24"/>
          <w:szCs w:val="24"/>
          <w:shd w:val="clear" w:color="auto" w:fill="FFFFFF"/>
        </w:rPr>
        <w:t xml:space="preserve">NW LEF Meetings </w:t>
      </w:r>
      <w:r w:rsidR="00EE76AA">
        <w:rPr>
          <w:rFonts w:cs="Arial"/>
          <w:b/>
          <w:color w:val="222222"/>
          <w:sz w:val="24"/>
          <w:szCs w:val="24"/>
          <w:shd w:val="clear" w:color="auto" w:fill="FFFFFF"/>
        </w:rPr>
        <w:t>–</w:t>
      </w:r>
      <w:r>
        <w:rPr>
          <w:rFonts w:cs="Arial"/>
          <w:b/>
          <w:color w:val="222222"/>
          <w:sz w:val="24"/>
          <w:szCs w:val="24"/>
          <w:shd w:val="clear" w:color="auto" w:fill="FFFFFF"/>
        </w:rPr>
        <w:t xml:space="preserve"> 2019</w:t>
      </w:r>
      <w:r w:rsidR="00B349B7">
        <w:rPr>
          <w:rFonts w:cs="Arial"/>
          <w:b/>
          <w:color w:val="222222"/>
          <w:sz w:val="24"/>
          <w:szCs w:val="24"/>
          <w:shd w:val="clear" w:color="auto" w:fill="FFFFFF"/>
        </w:rPr>
        <w:t>/20</w:t>
      </w:r>
      <w:r>
        <w:rPr>
          <w:b/>
          <w:sz w:val="24"/>
          <w:szCs w:val="24"/>
        </w:rPr>
        <w:tab/>
      </w:r>
    </w:p>
    <w:p w:rsidR="00774F14" w:rsidRPr="00774F14" w:rsidRDefault="00EE76AA" w:rsidP="002A40D0">
      <w:pPr>
        <w:pStyle w:val="NoSpacing"/>
        <w:numPr>
          <w:ilvl w:val="0"/>
          <w:numId w:val="5"/>
        </w:numPr>
        <w:rPr>
          <w:rFonts w:cs="Arial"/>
          <w:sz w:val="24"/>
          <w:szCs w:val="24"/>
        </w:rPr>
      </w:pPr>
      <w:r>
        <w:rPr>
          <w:rFonts w:asciiTheme="minorHAnsi" w:hAnsiTheme="minorHAnsi"/>
          <w:sz w:val="24"/>
          <w:szCs w:val="24"/>
        </w:rPr>
        <w:t>3</w:t>
      </w:r>
      <w:r w:rsidR="00774F14">
        <w:rPr>
          <w:rFonts w:asciiTheme="minorHAnsi" w:hAnsiTheme="minorHAnsi"/>
          <w:sz w:val="24"/>
          <w:szCs w:val="24"/>
        </w:rPr>
        <w:t xml:space="preserve"> October 2019 – </w:t>
      </w:r>
      <w:r>
        <w:rPr>
          <w:rFonts w:asciiTheme="minorHAnsi" w:hAnsiTheme="minorHAnsi"/>
          <w:sz w:val="24"/>
          <w:szCs w:val="24"/>
        </w:rPr>
        <w:t xml:space="preserve">venue </w:t>
      </w:r>
      <w:r w:rsidR="00774F14">
        <w:rPr>
          <w:rFonts w:asciiTheme="minorHAnsi" w:hAnsiTheme="minorHAnsi"/>
          <w:sz w:val="24"/>
          <w:szCs w:val="24"/>
        </w:rPr>
        <w:t>to be confirmed</w:t>
      </w:r>
    </w:p>
    <w:p w:rsidR="00EE76AA" w:rsidRPr="00B349B7" w:rsidRDefault="00EE76AA" w:rsidP="00B349B7">
      <w:pPr>
        <w:pStyle w:val="NoSpacing"/>
        <w:numPr>
          <w:ilvl w:val="0"/>
          <w:numId w:val="5"/>
        </w:numPr>
        <w:rPr>
          <w:rFonts w:cs="Arial"/>
          <w:sz w:val="24"/>
          <w:szCs w:val="24"/>
        </w:rPr>
      </w:pPr>
      <w:r>
        <w:rPr>
          <w:rFonts w:asciiTheme="minorHAnsi" w:hAnsiTheme="minorHAnsi"/>
          <w:sz w:val="24"/>
          <w:szCs w:val="24"/>
        </w:rPr>
        <w:t>14</w:t>
      </w:r>
      <w:r w:rsidR="00774F14">
        <w:rPr>
          <w:rFonts w:asciiTheme="minorHAnsi" w:hAnsiTheme="minorHAnsi"/>
          <w:sz w:val="24"/>
          <w:szCs w:val="24"/>
        </w:rPr>
        <w:t xml:space="preserve"> November 2019 – </w:t>
      </w:r>
      <w:r w:rsidR="00B349B7">
        <w:rPr>
          <w:rFonts w:asciiTheme="minorHAnsi" w:hAnsiTheme="minorHAnsi"/>
          <w:sz w:val="24"/>
          <w:szCs w:val="24"/>
        </w:rPr>
        <w:t>Maryhill Health and Care Centre</w:t>
      </w:r>
    </w:p>
    <w:p w:rsidR="00B349B7" w:rsidRPr="00774F14" w:rsidRDefault="00B349B7" w:rsidP="00B349B7">
      <w:pPr>
        <w:pStyle w:val="NoSpacing"/>
        <w:numPr>
          <w:ilvl w:val="0"/>
          <w:numId w:val="5"/>
        </w:numPr>
        <w:rPr>
          <w:rFonts w:cs="Arial"/>
          <w:sz w:val="24"/>
          <w:szCs w:val="24"/>
        </w:rPr>
      </w:pPr>
      <w:r>
        <w:rPr>
          <w:rFonts w:asciiTheme="minorHAnsi" w:hAnsiTheme="minorHAnsi"/>
          <w:sz w:val="24"/>
          <w:szCs w:val="24"/>
        </w:rPr>
        <w:t>30 January 2020 – venue to be confirmed</w:t>
      </w:r>
    </w:p>
    <w:p w:rsidR="00B349B7" w:rsidRPr="00B349B7" w:rsidRDefault="00B349B7" w:rsidP="00B349B7">
      <w:pPr>
        <w:pStyle w:val="NoSpacing"/>
        <w:numPr>
          <w:ilvl w:val="0"/>
          <w:numId w:val="5"/>
        </w:numPr>
        <w:rPr>
          <w:rFonts w:cs="Arial"/>
          <w:sz w:val="24"/>
          <w:szCs w:val="24"/>
        </w:rPr>
      </w:pPr>
      <w:r>
        <w:rPr>
          <w:rFonts w:asciiTheme="minorHAnsi" w:hAnsiTheme="minorHAnsi"/>
          <w:sz w:val="24"/>
          <w:szCs w:val="24"/>
        </w:rPr>
        <w:t>5 March 2020 – venue to be confirmed</w:t>
      </w:r>
    </w:p>
    <w:p w:rsidR="00B97D69" w:rsidRDefault="00B97D69">
      <w:pPr>
        <w:rPr>
          <w:b/>
          <w:sz w:val="24"/>
          <w:szCs w:val="24"/>
          <w:lang w:eastAsia="en-US"/>
        </w:rPr>
      </w:pPr>
      <w:r>
        <w:rPr>
          <w:b/>
          <w:sz w:val="24"/>
          <w:szCs w:val="24"/>
        </w:rPr>
        <w:br w:type="page"/>
      </w:r>
    </w:p>
    <w:p w:rsidR="00247F4F" w:rsidRPr="005019C8" w:rsidRDefault="00B97D69" w:rsidP="00247F4F">
      <w:pPr>
        <w:pStyle w:val="NoSpacing"/>
        <w:rPr>
          <w:b/>
          <w:sz w:val="24"/>
          <w:szCs w:val="24"/>
        </w:rPr>
      </w:pPr>
      <w:r>
        <w:rPr>
          <w:b/>
          <w:noProof/>
          <w:sz w:val="36"/>
          <w:szCs w:val="36"/>
          <w:lang w:eastAsia="en-GB"/>
        </w:rPr>
        <w:lastRenderedPageBreak/>
        <w:drawing>
          <wp:anchor distT="0" distB="0" distL="114300" distR="215900" simplePos="0" relativeHeight="251660288" behindDoc="0" locked="0" layoutInCell="1" allowOverlap="1" wp14:anchorId="6B66708F" wp14:editId="53F90BDE">
            <wp:simplePos x="0" y="0"/>
            <wp:positionH relativeFrom="column">
              <wp:posOffset>-47625</wp:posOffset>
            </wp:positionH>
            <wp:positionV relativeFrom="paragraph">
              <wp:posOffset>-57785</wp:posOffset>
            </wp:positionV>
            <wp:extent cx="1494000" cy="94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HSCP_Logo_with_Stroke_High_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000" cy="946800"/>
                    </a:xfrm>
                    <a:prstGeom prst="rect">
                      <a:avLst/>
                    </a:prstGeom>
                  </pic:spPr>
                </pic:pic>
              </a:graphicData>
            </a:graphic>
            <wp14:sizeRelH relativeFrom="margin">
              <wp14:pctWidth>0</wp14:pctWidth>
            </wp14:sizeRelH>
            <wp14:sizeRelV relativeFrom="margin">
              <wp14:pctHeight>0</wp14:pctHeight>
            </wp14:sizeRelV>
          </wp:anchor>
        </w:drawing>
      </w:r>
      <w:r w:rsidR="00A3367B">
        <w:rPr>
          <w:b/>
          <w:sz w:val="24"/>
          <w:szCs w:val="24"/>
        </w:rPr>
        <w:t xml:space="preserve">Draft </w:t>
      </w:r>
      <w:r w:rsidR="005019C8" w:rsidRPr="005019C8">
        <w:rPr>
          <w:b/>
          <w:sz w:val="24"/>
          <w:szCs w:val="24"/>
        </w:rPr>
        <w:t xml:space="preserve">Minutes of </w:t>
      </w:r>
      <w:r w:rsidR="00247F4F" w:rsidRPr="005019C8">
        <w:rPr>
          <w:b/>
          <w:sz w:val="24"/>
          <w:szCs w:val="24"/>
        </w:rPr>
        <w:t>NW Locali</w:t>
      </w:r>
      <w:r w:rsidR="005019C8" w:rsidRPr="005019C8">
        <w:rPr>
          <w:b/>
          <w:sz w:val="24"/>
          <w:szCs w:val="24"/>
        </w:rPr>
        <w:t>ty Engagemen</w:t>
      </w:r>
      <w:r w:rsidR="00B349B7">
        <w:rPr>
          <w:b/>
          <w:sz w:val="24"/>
          <w:szCs w:val="24"/>
        </w:rPr>
        <w:t>t Forum Meeting held on 23 May</w:t>
      </w:r>
      <w:r w:rsidR="005019C8" w:rsidRPr="005019C8">
        <w:rPr>
          <w:b/>
          <w:sz w:val="24"/>
          <w:szCs w:val="24"/>
        </w:rPr>
        <w:t xml:space="preserve"> 2019</w:t>
      </w:r>
    </w:p>
    <w:p w:rsidR="00247F4F" w:rsidRDefault="00247F4F" w:rsidP="00247F4F">
      <w:pPr>
        <w:pStyle w:val="NoSpacing"/>
        <w:rPr>
          <w:snapToGrid w:val="0"/>
          <w:sz w:val="24"/>
          <w:szCs w:val="24"/>
        </w:rPr>
      </w:pPr>
    </w:p>
    <w:p w:rsidR="00B97D69" w:rsidRDefault="00B97D69" w:rsidP="00247F4F">
      <w:pPr>
        <w:pStyle w:val="NoSpacing"/>
        <w:rPr>
          <w:b/>
          <w:snapToGrid w:val="0"/>
          <w:sz w:val="24"/>
          <w:szCs w:val="24"/>
        </w:rPr>
      </w:pPr>
    </w:p>
    <w:p w:rsidR="00B97D69" w:rsidRDefault="00B97D69" w:rsidP="00247F4F">
      <w:pPr>
        <w:pStyle w:val="NoSpacing"/>
        <w:rPr>
          <w:b/>
          <w:snapToGrid w:val="0"/>
          <w:sz w:val="24"/>
          <w:szCs w:val="24"/>
        </w:rPr>
      </w:pPr>
    </w:p>
    <w:p w:rsidR="00B97D69" w:rsidRDefault="00B97D69" w:rsidP="00247F4F">
      <w:pPr>
        <w:pStyle w:val="NoSpacing"/>
        <w:rPr>
          <w:b/>
          <w:snapToGrid w:val="0"/>
          <w:sz w:val="24"/>
          <w:szCs w:val="24"/>
        </w:rPr>
      </w:pPr>
    </w:p>
    <w:p w:rsidR="00247F4F" w:rsidRPr="00141211" w:rsidRDefault="00247F4F" w:rsidP="00247F4F">
      <w:pPr>
        <w:pStyle w:val="NoSpacing"/>
        <w:rPr>
          <w:b/>
          <w:snapToGrid w:val="0"/>
          <w:sz w:val="24"/>
          <w:szCs w:val="24"/>
        </w:rPr>
      </w:pPr>
      <w:bookmarkStart w:id="0" w:name="_GoBack"/>
      <w:bookmarkEnd w:id="0"/>
      <w:r w:rsidRPr="00141211">
        <w:rPr>
          <w:b/>
          <w:snapToGrid w:val="0"/>
          <w:sz w:val="24"/>
          <w:szCs w:val="24"/>
        </w:rPr>
        <w:t xml:space="preserve">Attendance </w:t>
      </w:r>
    </w:p>
    <w:p w:rsidR="00247F4F" w:rsidRDefault="00247F4F" w:rsidP="00247F4F">
      <w:pPr>
        <w:pStyle w:val="NoSpacing"/>
        <w:rPr>
          <w:sz w:val="24"/>
          <w:szCs w:val="24"/>
        </w:rPr>
      </w:pPr>
      <w:r>
        <w:rPr>
          <w:snapToGrid w:val="0"/>
          <w:sz w:val="24"/>
          <w:szCs w:val="24"/>
        </w:rPr>
        <w:t xml:space="preserve">Robert Smith </w:t>
      </w:r>
      <w:r>
        <w:rPr>
          <w:sz w:val="24"/>
          <w:szCs w:val="24"/>
        </w:rPr>
        <w:t xml:space="preserve"> </w:t>
      </w:r>
      <w:r>
        <w:rPr>
          <w:sz w:val="24"/>
          <w:szCs w:val="24"/>
          <w:lang w:val="en-US"/>
        </w:rPr>
        <w:tab/>
      </w:r>
      <w:r>
        <w:rPr>
          <w:sz w:val="24"/>
          <w:szCs w:val="24"/>
          <w:lang w:val="en-US"/>
        </w:rPr>
        <w:tab/>
      </w:r>
      <w:r>
        <w:rPr>
          <w:sz w:val="24"/>
          <w:szCs w:val="24"/>
        </w:rPr>
        <w:t xml:space="preserve">Alan McDonald   </w:t>
      </w:r>
      <w:r>
        <w:rPr>
          <w:sz w:val="24"/>
          <w:szCs w:val="24"/>
        </w:rPr>
        <w:tab/>
      </w:r>
      <w:r>
        <w:rPr>
          <w:rFonts w:cs="Arial"/>
          <w:sz w:val="24"/>
          <w:szCs w:val="24"/>
        </w:rPr>
        <w:t xml:space="preserve">Ann Kilgour </w:t>
      </w:r>
      <w:r>
        <w:rPr>
          <w:sz w:val="24"/>
          <w:szCs w:val="24"/>
          <w:lang w:val="en-US"/>
        </w:rPr>
        <w:tab/>
      </w:r>
      <w:r>
        <w:rPr>
          <w:sz w:val="24"/>
          <w:szCs w:val="24"/>
          <w:lang w:val="en-US"/>
        </w:rPr>
        <w:tab/>
      </w:r>
      <w:r>
        <w:rPr>
          <w:snapToGrid w:val="0"/>
          <w:sz w:val="24"/>
          <w:szCs w:val="24"/>
        </w:rPr>
        <w:t>Winnie McPhail</w:t>
      </w:r>
      <w:r>
        <w:rPr>
          <w:sz w:val="24"/>
          <w:szCs w:val="24"/>
        </w:rPr>
        <w:tab/>
      </w:r>
    </w:p>
    <w:p w:rsidR="00D01CB8" w:rsidRDefault="00247F4F" w:rsidP="00247F4F">
      <w:pPr>
        <w:pStyle w:val="NoSpacing"/>
        <w:rPr>
          <w:sz w:val="24"/>
          <w:szCs w:val="24"/>
          <w:lang w:val="en-US"/>
        </w:rPr>
      </w:pPr>
      <w:r>
        <w:rPr>
          <w:snapToGrid w:val="0"/>
          <w:sz w:val="24"/>
          <w:szCs w:val="24"/>
        </w:rPr>
        <w:t xml:space="preserve">Roy Greatorex </w:t>
      </w:r>
      <w:r>
        <w:rPr>
          <w:sz w:val="24"/>
          <w:szCs w:val="24"/>
        </w:rPr>
        <w:tab/>
      </w:r>
      <w:r>
        <w:rPr>
          <w:rFonts w:cs="Arial"/>
          <w:sz w:val="24"/>
          <w:szCs w:val="24"/>
        </w:rPr>
        <w:t xml:space="preserve">Mary McShane </w:t>
      </w:r>
      <w:r>
        <w:rPr>
          <w:rFonts w:cs="Arial"/>
          <w:sz w:val="24"/>
          <w:szCs w:val="24"/>
        </w:rPr>
        <w:tab/>
      </w:r>
      <w:r>
        <w:rPr>
          <w:sz w:val="24"/>
          <w:szCs w:val="24"/>
        </w:rPr>
        <w:t>John McVicar</w:t>
      </w:r>
      <w:r>
        <w:rPr>
          <w:sz w:val="24"/>
          <w:szCs w:val="24"/>
          <w:lang w:val="en-US"/>
        </w:rPr>
        <w:tab/>
      </w:r>
      <w:r w:rsidR="00D01CB8">
        <w:rPr>
          <w:b/>
          <w:snapToGrid w:val="0"/>
          <w:sz w:val="24"/>
          <w:szCs w:val="24"/>
        </w:rPr>
        <w:tab/>
      </w:r>
      <w:r w:rsidR="00B349B7">
        <w:rPr>
          <w:rFonts w:cs="Arial"/>
          <w:sz w:val="24"/>
          <w:szCs w:val="24"/>
        </w:rPr>
        <w:t>Jean Dougan</w:t>
      </w:r>
      <w:r w:rsidR="00B349B7">
        <w:rPr>
          <w:sz w:val="24"/>
          <w:szCs w:val="24"/>
          <w:lang w:val="en-US"/>
        </w:rPr>
        <w:tab/>
      </w:r>
      <w:r w:rsidR="00D01CB8">
        <w:rPr>
          <w:sz w:val="24"/>
          <w:szCs w:val="24"/>
          <w:lang w:val="en-US"/>
        </w:rPr>
        <w:tab/>
      </w:r>
    </w:p>
    <w:p w:rsidR="005A4CAC" w:rsidRDefault="00247F4F" w:rsidP="005A4CAC">
      <w:pPr>
        <w:pStyle w:val="NoSpacing"/>
        <w:rPr>
          <w:sz w:val="24"/>
          <w:szCs w:val="24"/>
          <w:lang w:val="en-US"/>
        </w:rPr>
      </w:pPr>
      <w:r>
        <w:rPr>
          <w:snapToGrid w:val="0"/>
          <w:sz w:val="24"/>
          <w:szCs w:val="24"/>
        </w:rPr>
        <w:t>Janice Walker</w:t>
      </w:r>
      <w:r w:rsidR="00D01CB8">
        <w:rPr>
          <w:snapToGrid w:val="0"/>
          <w:sz w:val="24"/>
          <w:szCs w:val="24"/>
        </w:rPr>
        <w:tab/>
      </w:r>
      <w:r w:rsidR="00D01CB8">
        <w:rPr>
          <w:snapToGrid w:val="0"/>
          <w:sz w:val="24"/>
          <w:szCs w:val="24"/>
        </w:rPr>
        <w:tab/>
      </w:r>
      <w:r w:rsidR="005019C8">
        <w:rPr>
          <w:snapToGrid w:val="0"/>
          <w:sz w:val="24"/>
          <w:szCs w:val="24"/>
        </w:rPr>
        <w:t>Nicky Neilson</w:t>
      </w:r>
      <w:r w:rsidR="005019C8">
        <w:rPr>
          <w:snapToGrid w:val="0"/>
          <w:sz w:val="24"/>
          <w:szCs w:val="24"/>
        </w:rPr>
        <w:tab/>
      </w:r>
      <w:r w:rsidR="005019C8">
        <w:rPr>
          <w:snapToGrid w:val="0"/>
          <w:sz w:val="24"/>
          <w:szCs w:val="24"/>
        </w:rPr>
        <w:tab/>
        <w:t>Mr Jamil</w:t>
      </w:r>
      <w:r w:rsidR="005A4CAC" w:rsidRPr="005A4CAC">
        <w:rPr>
          <w:snapToGrid w:val="0"/>
          <w:sz w:val="24"/>
          <w:szCs w:val="24"/>
        </w:rPr>
        <w:t xml:space="preserve"> </w:t>
      </w:r>
      <w:r w:rsidR="005A4CAC">
        <w:rPr>
          <w:snapToGrid w:val="0"/>
          <w:sz w:val="24"/>
          <w:szCs w:val="24"/>
        </w:rPr>
        <w:tab/>
      </w:r>
      <w:r w:rsidR="005A4CAC">
        <w:rPr>
          <w:snapToGrid w:val="0"/>
          <w:sz w:val="24"/>
          <w:szCs w:val="24"/>
        </w:rPr>
        <w:tab/>
        <w:t>Jane Maguire</w:t>
      </w:r>
      <w:r w:rsidR="005A4CAC">
        <w:rPr>
          <w:snapToGrid w:val="0"/>
          <w:sz w:val="24"/>
          <w:szCs w:val="24"/>
        </w:rPr>
        <w:tab/>
      </w:r>
    </w:p>
    <w:p w:rsidR="00247F4F" w:rsidRPr="00D01CB8" w:rsidRDefault="00247F4F" w:rsidP="00247F4F">
      <w:pPr>
        <w:pStyle w:val="NoSpacing"/>
        <w:rPr>
          <w:b/>
          <w:snapToGrid w:val="0"/>
          <w:sz w:val="24"/>
          <w:szCs w:val="24"/>
        </w:rPr>
      </w:pPr>
    </w:p>
    <w:p w:rsidR="00247F4F" w:rsidRPr="00D01CB8" w:rsidRDefault="00D01CB8" w:rsidP="00247F4F">
      <w:pPr>
        <w:pStyle w:val="NoSpacing"/>
        <w:rPr>
          <w:b/>
          <w:sz w:val="24"/>
          <w:szCs w:val="24"/>
          <w:lang w:val="en-US"/>
        </w:rPr>
      </w:pPr>
      <w:r w:rsidRPr="00D01CB8">
        <w:rPr>
          <w:b/>
          <w:sz w:val="24"/>
          <w:szCs w:val="24"/>
          <w:lang w:val="en-US"/>
        </w:rPr>
        <w:t>Apologies</w:t>
      </w:r>
      <w:r w:rsidR="00247F4F" w:rsidRPr="00D01CB8">
        <w:rPr>
          <w:b/>
          <w:sz w:val="24"/>
          <w:szCs w:val="24"/>
          <w:lang w:val="en-US"/>
        </w:rPr>
        <w:tab/>
      </w:r>
    </w:p>
    <w:p w:rsidR="00247F4F" w:rsidRDefault="00D01CB8" w:rsidP="00247F4F">
      <w:pPr>
        <w:pStyle w:val="NoSpacing"/>
        <w:rPr>
          <w:sz w:val="24"/>
          <w:szCs w:val="24"/>
          <w:lang w:val="en-US"/>
        </w:rPr>
      </w:pPr>
      <w:r>
        <w:rPr>
          <w:rFonts w:cs="Arial"/>
          <w:sz w:val="24"/>
          <w:szCs w:val="24"/>
        </w:rPr>
        <w:t>Rita Hepburn</w:t>
      </w:r>
      <w:r>
        <w:rPr>
          <w:snapToGrid w:val="0"/>
          <w:sz w:val="24"/>
          <w:szCs w:val="24"/>
        </w:rPr>
        <w:tab/>
      </w:r>
      <w:r>
        <w:rPr>
          <w:snapToGrid w:val="0"/>
          <w:sz w:val="24"/>
          <w:szCs w:val="24"/>
        </w:rPr>
        <w:tab/>
      </w:r>
      <w:r>
        <w:rPr>
          <w:sz w:val="24"/>
          <w:szCs w:val="24"/>
          <w:lang w:val="en-US"/>
        </w:rPr>
        <w:t>Sadie Gordon</w:t>
      </w:r>
      <w:r>
        <w:rPr>
          <w:snapToGrid w:val="0"/>
          <w:sz w:val="24"/>
          <w:szCs w:val="24"/>
        </w:rPr>
        <w:tab/>
      </w:r>
      <w:r w:rsidR="005019C8">
        <w:rPr>
          <w:snapToGrid w:val="0"/>
          <w:sz w:val="24"/>
          <w:szCs w:val="24"/>
        </w:rPr>
        <w:tab/>
      </w:r>
      <w:r w:rsidR="005019C8">
        <w:rPr>
          <w:sz w:val="24"/>
          <w:szCs w:val="24"/>
          <w:lang w:val="en-US"/>
        </w:rPr>
        <w:t>Muriel Anderson</w:t>
      </w:r>
      <w:r w:rsidR="00B349B7" w:rsidRPr="00B349B7">
        <w:rPr>
          <w:snapToGrid w:val="0"/>
          <w:sz w:val="24"/>
          <w:szCs w:val="24"/>
        </w:rPr>
        <w:t xml:space="preserve"> </w:t>
      </w:r>
      <w:r w:rsidR="00B349B7">
        <w:rPr>
          <w:snapToGrid w:val="0"/>
          <w:sz w:val="24"/>
          <w:szCs w:val="24"/>
        </w:rPr>
        <w:tab/>
        <w:t>Mark McBay</w:t>
      </w:r>
      <w:r w:rsidR="00B349B7">
        <w:rPr>
          <w:snapToGrid w:val="0"/>
          <w:sz w:val="24"/>
          <w:szCs w:val="24"/>
        </w:rPr>
        <w:tab/>
      </w:r>
    </w:p>
    <w:p w:rsidR="005019C8" w:rsidRDefault="005019C8" w:rsidP="00247F4F">
      <w:pPr>
        <w:pStyle w:val="NoSpacing"/>
        <w:rPr>
          <w:sz w:val="24"/>
          <w:szCs w:val="24"/>
          <w:lang w:val="en-US"/>
        </w:rPr>
      </w:pPr>
      <w:r>
        <w:rPr>
          <w:snapToGrid w:val="0"/>
          <w:sz w:val="24"/>
          <w:szCs w:val="24"/>
        </w:rPr>
        <w:t>Abdul Benjelloun</w:t>
      </w:r>
      <w:r w:rsidR="005A4CAC" w:rsidRPr="005A4CAC">
        <w:rPr>
          <w:snapToGrid w:val="0"/>
          <w:sz w:val="24"/>
          <w:szCs w:val="24"/>
        </w:rPr>
        <w:t xml:space="preserve"> </w:t>
      </w:r>
      <w:r w:rsidR="005A4CAC">
        <w:rPr>
          <w:snapToGrid w:val="0"/>
          <w:sz w:val="24"/>
          <w:szCs w:val="24"/>
        </w:rPr>
        <w:tab/>
        <w:t>Lilian Woolfries</w:t>
      </w:r>
      <w:r w:rsidR="005A4CAC" w:rsidRPr="005A4CAC">
        <w:rPr>
          <w:snapToGrid w:val="0"/>
          <w:sz w:val="24"/>
          <w:szCs w:val="24"/>
        </w:rPr>
        <w:t xml:space="preserve"> </w:t>
      </w:r>
      <w:r w:rsidR="005A4CAC">
        <w:rPr>
          <w:snapToGrid w:val="0"/>
          <w:sz w:val="24"/>
          <w:szCs w:val="24"/>
        </w:rPr>
        <w:tab/>
        <w:t>Gordon McInnes</w:t>
      </w:r>
      <w:r w:rsidR="005A4CAC" w:rsidRPr="00B349B7">
        <w:rPr>
          <w:sz w:val="24"/>
          <w:szCs w:val="24"/>
          <w:lang w:val="en-US"/>
        </w:rPr>
        <w:t xml:space="preserve"> </w:t>
      </w:r>
      <w:r w:rsidR="005A4CAC">
        <w:rPr>
          <w:sz w:val="24"/>
          <w:szCs w:val="24"/>
          <w:lang w:val="en-US"/>
        </w:rPr>
        <w:tab/>
        <w:t>Alan Gow</w:t>
      </w:r>
    </w:p>
    <w:p w:rsidR="005A4CAC" w:rsidRDefault="005A4CAC" w:rsidP="00247F4F">
      <w:pPr>
        <w:pStyle w:val="NoSpacing"/>
        <w:rPr>
          <w:snapToGrid w:val="0"/>
          <w:sz w:val="24"/>
          <w:szCs w:val="24"/>
        </w:rPr>
      </w:pPr>
      <w:r>
        <w:rPr>
          <w:sz w:val="24"/>
          <w:szCs w:val="24"/>
          <w:lang w:val="en-US"/>
        </w:rPr>
        <w:t>Lorna McIlreavy (Scottish Health Council)</w:t>
      </w:r>
    </w:p>
    <w:p w:rsidR="005019C8" w:rsidRPr="00A3367B" w:rsidRDefault="005019C8" w:rsidP="00247F4F">
      <w:pPr>
        <w:pStyle w:val="NoSpacing"/>
        <w:rPr>
          <w:snapToGrid w:val="0"/>
          <w:sz w:val="24"/>
          <w:szCs w:val="24"/>
        </w:rPr>
      </w:pPr>
      <w:r>
        <w:rPr>
          <w:snapToGrid w:val="0"/>
          <w:sz w:val="24"/>
          <w:szCs w:val="24"/>
        </w:rPr>
        <w:tab/>
      </w:r>
    </w:p>
    <w:p w:rsidR="00247F4F" w:rsidRPr="00141211" w:rsidRDefault="00247F4F" w:rsidP="00247F4F">
      <w:pPr>
        <w:pStyle w:val="NoSpacing"/>
        <w:rPr>
          <w:b/>
          <w:sz w:val="24"/>
          <w:szCs w:val="24"/>
          <w:lang w:val="en-US"/>
        </w:rPr>
      </w:pPr>
      <w:r w:rsidRPr="00141211">
        <w:rPr>
          <w:b/>
          <w:sz w:val="24"/>
          <w:szCs w:val="24"/>
          <w:lang w:val="en-US"/>
        </w:rPr>
        <w:t>In Attendance</w:t>
      </w:r>
      <w:r w:rsidR="00D01CB8" w:rsidRPr="00D01CB8">
        <w:rPr>
          <w:rFonts w:cs="Arial"/>
          <w:sz w:val="24"/>
          <w:szCs w:val="24"/>
        </w:rPr>
        <w:t xml:space="preserve"> </w:t>
      </w:r>
    </w:p>
    <w:p w:rsidR="005A4CAC" w:rsidRDefault="005A4CAC" w:rsidP="00247F4F">
      <w:pPr>
        <w:pStyle w:val="NoSpacing"/>
        <w:rPr>
          <w:rFonts w:asciiTheme="minorHAnsi" w:hAnsiTheme="minorHAnsi" w:cs="Arial"/>
          <w:sz w:val="24"/>
          <w:szCs w:val="24"/>
        </w:rPr>
      </w:pPr>
      <w:r>
        <w:rPr>
          <w:rFonts w:asciiTheme="minorHAnsi" w:hAnsiTheme="minorHAnsi" w:cs="Arial"/>
          <w:sz w:val="24"/>
          <w:szCs w:val="24"/>
        </w:rPr>
        <w:t xml:space="preserve">Fiona </w:t>
      </w:r>
      <w:r w:rsidRPr="00D65B3B">
        <w:rPr>
          <w:rFonts w:asciiTheme="minorHAnsi" w:hAnsiTheme="minorHAnsi" w:cs="Arial"/>
          <w:sz w:val="24"/>
          <w:szCs w:val="24"/>
        </w:rPr>
        <w:t>McMahon</w:t>
      </w:r>
      <w:r>
        <w:rPr>
          <w:rFonts w:asciiTheme="minorHAnsi" w:hAnsiTheme="minorHAnsi" w:cs="Arial"/>
          <w:sz w:val="24"/>
          <w:szCs w:val="24"/>
        </w:rPr>
        <w:t>,</w:t>
      </w:r>
      <w:r w:rsidRPr="00D65B3B">
        <w:rPr>
          <w:rFonts w:asciiTheme="minorHAnsi" w:hAnsiTheme="minorHAnsi" w:cs="Arial"/>
          <w:sz w:val="24"/>
          <w:szCs w:val="24"/>
        </w:rPr>
        <w:t xml:space="preserve"> HSCP Service Improvement Manager</w:t>
      </w:r>
      <w:r>
        <w:rPr>
          <w:rFonts w:asciiTheme="minorHAnsi" w:hAnsiTheme="minorHAnsi" w:cs="Arial"/>
          <w:sz w:val="24"/>
          <w:szCs w:val="24"/>
        </w:rPr>
        <w:t xml:space="preserve">                                                         </w:t>
      </w:r>
    </w:p>
    <w:p w:rsidR="005019C8" w:rsidRDefault="005A4CAC" w:rsidP="00247F4F">
      <w:pPr>
        <w:pStyle w:val="NoSpacing"/>
        <w:rPr>
          <w:sz w:val="24"/>
          <w:szCs w:val="24"/>
          <w:lang w:val="en-US"/>
        </w:rPr>
      </w:pPr>
      <w:r w:rsidRPr="00D65B3B">
        <w:rPr>
          <w:rFonts w:asciiTheme="minorHAnsi" w:hAnsiTheme="minorHAnsi" w:cs="Arial"/>
          <w:sz w:val="24"/>
          <w:szCs w:val="24"/>
        </w:rPr>
        <w:t>Joan Blackwood, HSCP</w:t>
      </w:r>
      <w:r w:rsidR="00A374AB" w:rsidRPr="00A374AB">
        <w:rPr>
          <w:rFonts w:asciiTheme="minorHAnsi" w:hAnsiTheme="minorHAnsi" w:cs="Arial"/>
          <w:sz w:val="24"/>
          <w:szCs w:val="24"/>
        </w:rPr>
        <w:t xml:space="preserve"> </w:t>
      </w:r>
      <w:r w:rsidR="00A374AB" w:rsidRPr="006F003B">
        <w:rPr>
          <w:rFonts w:asciiTheme="minorHAnsi" w:hAnsiTheme="minorHAnsi" w:cs="Arial"/>
          <w:sz w:val="24"/>
          <w:szCs w:val="24"/>
        </w:rPr>
        <w:t>Clinical Lead Redesign</w:t>
      </w:r>
    </w:p>
    <w:p w:rsidR="00247F4F" w:rsidRDefault="00247F4F" w:rsidP="00247F4F">
      <w:pPr>
        <w:pStyle w:val="NoSpacing"/>
        <w:rPr>
          <w:sz w:val="24"/>
          <w:szCs w:val="24"/>
          <w:lang w:val="en-US"/>
        </w:rPr>
      </w:pPr>
      <w:r>
        <w:rPr>
          <w:sz w:val="24"/>
          <w:szCs w:val="24"/>
          <w:lang w:val="en-US"/>
        </w:rPr>
        <w:t>May Simp</w:t>
      </w:r>
      <w:r w:rsidR="005019C8">
        <w:rPr>
          <w:sz w:val="24"/>
          <w:szCs w:val="24"/>
          <w:lang w:val="en-US"/>
        </w:rPr>
        <w:t>son</w:t>
      </w:r>
      <w:r w:rsidR="005A4CAC">
        <w:rPr>
          <w:sz w:val="24"/>
          <w:szCs w:val="24"/>
          <w:lang w:val="en-US"/>
        </w:rPr>
        <w:t xml:space="preserve">, HSCP Community Engagement Officer </w:t>
      </w:r>
    </w:p>
    <w:p w:rsidR="00247F4F" w:rsidRDefault="00247F4F" w:rsidP="00247F4F">
      <w:pPr>
        <w:pStyle w:val="NoSpacing"/>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850"/>
      </w:tblGrid>
      <w:tr w:rsidR="005019C8" w:rsidRPr="00FB55FB" w:rsidTr="005019C8">
        <w:tc>
          <w:tcPr>
            <w:tcW w:w="9242" w:type="dxa"/>
            <w:gridSpan w:val="2"/>
          </w:tcPr>
          <w:p w:rsidR="00995F9B" w:rsidRDefault="005019C8" w:rsidP="005019C8">
            <w:pPr>
              <w:pStyle w:val="NoSpacing"/>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Robert Smith</w:t>
            </w:r>
            <w:r w:rsidRPr="00FB55FB">
              <w:rPr>
                <w:rFonts w:asciiTheme="minorHAnsi" w:hAnsiTheme="minorHAnsi" w:cs="Arial"/>
                <w:color w:val="222222"/>
                <w:sz w:val="24"/>
                <w:szCs w:val="24"/>
                <w:shd w:val="clear" w:color="auto" w:fill="FFFFFF"/>
              </w:rPr>
              <w:t xml:space="preserve"> welcomed everyone to the NW Locality Engagement Forum meeting.</w:t>
            </w:r>
            <w:r w:rsidR="00995F9B">
              <w:rPr>
                <w:rFonts w:asciiTheme="minorHAnsi" w:hAnsiTheme="minorHAnsi" w:cs="Arial"/>
                <w:color w:val="222222"/>
                <w:sz w:val="24"/>
                <w:szCs w:val="24"/>
                <w:shd w:val="clear" w:color="auto" w:fill="FFFFFF"/>
              </w:rPr>
              <w:t xml:space="preserve"> Apologies noted. </w:t>
            </w:r>
          </w:p>
          <w:p w:rsidR="005019C8" w:rsidRPr="00FB55FB" w:rsidRDefault="005019C8" w:rsidP="005019C8">
            <w:pPr>
              <w:pStyle w:val="NoSpacing"/>
              <w:rPr>
                <w:rFonts w:asciiTheme="minorHAnsi" w:hAnsiTheme="minorHAnsi" w:cs="Arial"/>
                <w:color w:val="222222"/>
                <w:sz w:val="24"/>
                <w:szCs w:val="24"/>
                <w:shd w:val="clear" w:color="auto" w:fill="FFFFFF"/>
              </w:rPr>
            </w:pPr>
            <w:r w:rsidRPr="00FB55FB">
              <w:rPr>
                <w:rFonts w:asciiTheme="minorHAnsi" w:hAnsiTheme="minorHAnsi" w:cs="Arial"/>
                <w:color w:val="222222"/>
                <w:sz w:val="24"/>
                <w:szCs w:val="24"/>
                <w:shd w:val="clear" w:color="auto" w:fill="FFFFFF"/>
              </w:rPr>
              <w:t xml:space="preserve">  </w:t>
            </w:r>
          </w:p>
        </w:tc>
      </w:tr>
      <w:tr w:rsidR="005019C8" w:rsidRPr="00FB55FB" w:rsidTr="005019C8">
        <w:tc>
          <w:tcPr>
            <w:tcW w:w="392" w:type="dxa"/>
          </w:tcPr>
          <w:p w:rsidR="005019C8" w:rsidRPr="00FB55FB" w:rsidRDefault="005019C8" w:rsidP="005019C8">
            <w:pPr>
              <w:pStyle w:val="NoSpacing"/>
              <w:jc w:val="both"/>
              <w:rPr>
                <w:rFonts w:asciiTheme="minorHAnsi" w:hAnsiTheme="minorHAnsi" w:cs="Arial"/>
                <w:b/>
                <w:color w:val="222222"/>
                <w:sz w:val="24"/>
                <w:szCs w:val="24"/>
                <w:shd w:val="clear" w:color="auto" w:fill="FFFFFF"/>
              </w:rPr>
            </w:pPr>
            <w:r w:rsidRPr="00FB55FB">
              <w:rPr>
                <w:rFonts w:asciiTheme="minorHAnsi" w:hAnsiTheme="minorHAnsi" w:cs="Arial"/>
                <w:b/>
                <w:color w:val="222222"/>
                <w:sz w:val="24"/>
                <w:szCs w:val="24"/>
                <w:shd w:val="clear" w:color="auto" w:fill="FFFFFF"/>
              </w:rPr>
              <w:t>1</w:t>
            </w:r>
          </w:p>
        </w:tc>
        <w:tc>
          <w:tcPr>
            <w:tcW w:w="8850" w:type="dxa"/>
          </w:tcPr>
          <w:p w:rsidR="005019C8" w:rsidRPr="005A4CAC" w:rsidRDefault="00995F9B" w:rsidP="005019C8">
            <w:pPr>
              <w:pStyle w:val="NoSpacing"/>
              <w:rPr>
                <w:rFonts w:asciiTheme="minorHAnsi" w:hAnsiTheme="minorHAnsi" w:cs="Arial"/>
                <w:color w:val="222222"/>
                <w:sz w:val="24"/>
                <w:szCs w:val="24"/>
                <w:shd w:val="clear" w:color="auto" w:fill="FFFFFF"/>
              </w:rPr>
            </w:pPr>
            <w:r>
              <w:rPr>
                <w:rFonts w:asciiTheme="minorHAnsi" w:hAnsiTheme="minorHAnsi" w:cs="Arial"/>
                <w:b/>
                <w:color w:val="222222"/>
                <w:sz w:val="24"/>
                <w:szCs w:val="24"/>
                <w:shd w:val="clear" w:color="auto" w:fill="FFFFFF"/>
              </w:rPr>
              <w:t>R</w:t>
            </w:r>
            <w:r w:rsidR="005A4CAC">
              <w:rPr>
                <w:rFonts w:asciiTheme="minorHAnsi" w:hAnsiTheme="minorHAnsi" w:cs="Arial"/>
                <w:b/>
                <w:color w:val="222222"/>
                <w:sz w:val="24"/>
                <w:szCs w:val="24"/>
                <w:shd w:val="clear" w:color="auto" w:fill="FFFFFF"/>
              </w:rPr>
              <w:t>eport of NW LEF Event – 18 April</w:t>
            </w:r>
            <w:r>
              <w:rPr>
                <w:rFonts w:asciiTheme="minorHAnsi" w:hAnsiTheme="minorHAnsi" w:cs="Arial"/>
                <w:b/>
                <w:color w:val="222222"/>
                <w:sz w:val="24"/>
                <w:szCs w:val="24"/>
                <w:shd w:val="clear" w:color="auto" w:fill="FFFFFF"/>
              </w:rPr>
              <w:t xml:space="preserve"> 2019 </w:t>
            </w:r>
            <w:r w:rsidR="005A4CAC">
              <w:rPr>
                <w:rFonts w:asciiTheme="minorHAnsi" w:hAnsiTheme="minorHAnsi" w:cs="Arial"/>
                <w:color w:val="222222"/>
                <w:sz w:val="24"/>
                <w:szCs w:val="24"/>
                <w:shd w:val="clear" w:color="auto" w:fill="FFFFFF"/>
              </w:rPr>
              <w:t xml:space="preserve">– </w:t>
            </w:r>
            <w:r w:rsidR="005A4CAC" w:rsidRPr="005A4CAC">
              <w:rPr>
                <w:rFonts w:asciiTheme="minorHAnsi" w:hAnsiTheme="minorHAnsi" w:cs="Arial"/>
                <w:color w:val="222222"/>
                <w:sz w:val="24"/>
                <w:szCs w:val="24"/>
                <w:shd w:val="clear" w:color="auto" w:fill="FFFFFF"/>
              </w:rPr>
              <w:t>agreed. No matters a</w:t>
            </w:r>
            <w:r w:rsidRPr="005A4CAC">
              <w:rPr>
                <w:rFonts w:asciiTheme="minorHAnsi" w:hAnsiTheme="minorHAnsi" w:cs="Arial"/>
                <w:color w:val="222222"/>
                <w:sz w:val="24"/>
                <w:szCs w:val="24"/>
                <w:shd w:val="clear" w:color="auto" w:fill="FFFFFF"/>
              </w:rPr>
              <w:t>rising</w:t>
            </w:r>
            <w:r w:rsidR="005A4CAC">
              <w:rPr>
                <w:rFonts w:asciiTheme="minorHAnsi" w:hAnsiTheme="minorHAnsi" w:cs="Arial"/>
                <w:color w:val="222222"/>
                <w:sz w:val="24"/>
                <w:szCs w:val="24"/>
                <w:shd w:val="clear" w:color="auto" w:fill="FFFFFF"/>
              </w:rPr>
              <w:t xml:space="preserve"> </w:t>
            </w:r>
          </w:p>
          <w:p w:rsidR="005019C8" w:rsidRPr="00634C60" w:rsidRDefault="005019C8" w:rsidP="005019C8">
            <w:pPr>
              <w:pStyle w:val="NoSpacing"/>
              <w:rPr>
                <w:rFonts w:asciiTheme="minorHAnsi" w:hAnsiTheme="minorHAnsi" w:cs="Arial"/>
                <w:b/>
                <w:color w:val="222222"/>
                <w:sz w:val="24"/>
                <w:szCs w:val="24"/>
                <w:shd w:val="clear" w:color="auto" w:fill="FFFFFF"/>
              </w:rPr>
            </w:pPr>
          </w:p>
        </w:tc>
      </w:tr>
      <w:tr w:rsidR="00995F9B" w:rsidRPr="00FB55FB" w:rsidTr="005019C8">
        <w:tc>
          <w:tcPr>
            <w:tcW w:w="392" w:type="dxa"/>
          </w:tcPr>
          <w:p w:rsidR="00995F9B" w:rsidRPr="00FB55FB" w:rsidRDefault="00995F9B" w:rsidP="005019C8">
            <w:pPr>
              <w:pStyle w:val="NoSpacing"/>
              <w:jc w:val="both"/>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t>2</w:t>
            </w:r>
          </w:p>
        </w:tc>
        <w:tc>
          <w:tcPr>
            <w:tcW w:w="8850" w:type="dxa"/>
          </w:tcPr>
          <w:p w:rsidR="00AE4DD0" w:rsidRPr="006F003B" w:rsidRDefault="00AE4DD0" w:rsidP="00AE4DD0">
            <w:pPr>
              <w:pStyle w:val="NoSpacing"/>
              <w:rPr>
                <w:rFonts w:asciiTheme="minorHAnsi" w:hAnsiTheme="minorHAnsi" w:cs="Arial"/>
                <w:sz w:val="24"/>
                <w:szCs w:val="24"/>
              </w:rPr>
            </w:pPr>
            <w:r w:rsidRPr="006F003B">
              <w:rPr>
                <w:b/>
                <w:sz w:val="24"/>
                <w:szCs w:val="24"/>
              </w:rPr>
              <w:t>Distress Collaborative Work</w:t>
            </w:r>
            <w:r w:rsidRPr="006F003B">
              <w:rPr>
                <w:sz w:val="24"/>
                <w:szCs w:val="24"/>
              </w:rPr>
              <w:t xml:space="preserve"> (</w:t>
            </w:r>
            <w:r w:rsidRPr="006F003B">
              <w:rPr>
                <w:rFonts w:asciiTheme="minorHAnsi" w:hAnsiTheme="minorHAnsi" w:cs="Arial"/>
                <w:sz w:val="24"/>
                <w:szCs w:val="24"/>
              </w:rPr>
              <w:t xml:space="preserve">Fiona McMahon, HSCP Service Improvement Manager                                                         </w:t>
            </w:r>
          </w:p>
          <w:p w:rsidR="00AE4DD0" w:rsidRPr="006F003B" w:rsidRDefault="00AE4DD0" w:rsidP="00AE4DD0">
            <w:pPr>
              <w:pStyle w:val="NoSpacing"/>
              <w:rPr>
                <w:rFonts w:asciiTheme="minorHAnsi" w:hAnsiTheme="minorHAnsi" w:cs="Arial"/>
                <w:sz w:val="24"/>
                <w:szCs w:val="24"/>
              </w:rPr>
            </w:pPr>
            <w:r w:rsidRPr="006F003B">
              <w:rPr>
                <w:rFonts w:asciiTheme="minorHAnsi" w:hAnsiTheme="minorHAnsi" w:cs="Arial"/>
                <w:sz w:val="24"/>
                <w:szCs w:val="24"/>
              </w:rPr>
              <w:t xml:space="preserve">Joan Blackwood, HSCP Clinical Lead Redesign) </w:t>
            </w:r>
          </w:p>
          <w:p w:rsidR="00AE4DD0" w:rsidRPr="006F003B" w:rsidRDefault="00AE4DD0" w:rsidP="00AE4DD0">
            <w:pPr>
              <w:rPr>
                <w:sz w:val="24"/>
                <w:szCs w:val="24"/>
              </w:rPr>
            </w:pPr>
            <w:r w:rsidRPr="006F003B">
              <w:rPr>
                <w:sz w:val="24"/>
                <w:szCs w:val="24"/>
              </w:rPr>
              <w:t>The Distress Collaborative is a Scottish Government funded three year Board wide multiagency funded programme using the Institute of Healthcare Improvement Collaborative Model to identify and improve the multiagency response to people in distress. There are 6 workstreams</w:t>
            </w:r>
            <w:r w:rsidR="006F003B" w:rsidRPr="006F003B">
              <w:rPr>
                <w:sz w:val="24"/>
                <w:szCs w:val="24"/>
              </w:rPr>
              <w:t xml:space="preserve"> and outcomes are</w:t>
            </w:r>
            <w:r w:rsidRPr="006F003B">
              <w:rPr>
                <w:sz w:val="24"/>
                <w:szCs w:val="24"/>
              </w:rPr>
              <w:t>:</w:t>
            </w:r>
          </w:p>
          <w:p w:rsidR="006F003B" w:rsidRPr="006F003B" w:rsidRDefault="00AE4DD0" w:rsidP="006F003B">
            <w:pPr>
              <w:pStyle w:val="ListParagraph"/>
              <w:numPr>
                <w:ilvl w:val="0"/>
                <w:numId w:val="23"/>
              </w:numPr>
              <w:rPr>
                <w:sz w:val="24"/>
                <w:szCs w:val="24"/>
              </w:rPr>
            </w:pPr>
            <w:r w:rsidRPr="006F003B">
              <w:rPr>
                <w:sz w:val="24"/>
                <w:szCs w:val="24"/>
              </w:rPr>
              <w:t>Communication</w:t>
            </w:r>
            <w:r w:rsidR="006F003B" w:rsidRPr="006F003B">
              <w:rPr>
                <w:sz w:val="24"/>
                <w:szCs w:val="24"/>
              </w:rPr>
              <w:t xml:space="preserve"> - development </w:t>
            </w:r>
            <w:r w:rsidR="006F003B">
              <w:rPr>
                <w:sz w:val="24"/>
                <w:szCs w:val="24"/>
              </w:rPr>
              <w:t xml:space="preserve">of </w:t>
            </w:r>
            <w:r w:rsidR="00953223">
              <w:rPr>
                <w:sz w:val="24"/>
                <w:szCs w:val="24"/>
              </w:rPr>
              <w:t xml:space="preserve">‘Epic’ – a </w:t>
            </w:r>
            <w:r w:rsidR="006F003B">
              <w:rPr>
                <w:sz w:val="24"/>
                <w:szCs w:val="24"/>
              </w:rPr>
              <w:t>pocket</w:t>
            </w:r>
            <w:r w:rsidR="006F003B" w:rsidRPr="006F003B">
              <w:rPr>
                <w:sz w:val="24"/>
                <w:szCs w:val="24"/>
              </w:rPr>
              <w:t xml:space="preserve"> size </w:t>
            </w:r>
            <w:r w:rsidR="009E00A6">
              <w:rPr>
                <w:sz w:val="24"/>
                <w:szCs w:val="24"/>
              </w:rPr>
              <w:t xml:space="preserve">with a wide range </w:t>
            </w:r>
            <w:r w:rsidR="006F003B">
              <w:rPr>
                <w:sz w:val="24"/>
                <w:szCs w:val="24"/>
              </w:rPr>
              <w:t xml:space="preserve">emergency </w:t>
            </w:r>
            <w:r w:rsidR="009E00A6">
              <w:rPr>
                <w:sz w:val="24"/>
                <w:szCs w:val="24"/>
              </w:rPr>
              <w:t xml:space="preserve">and support </w:t>
            </w:r>
            <w:r w:rsidR="006F003B" w:rsidRPr="006F003B">
              <w:rPr>
                <w:sz w:val="24"/>
                <w:szCs w:val="24"/>
              </w:rPr>
              <w:t xml:space="preserve">information </w:t>
            </w:r>
            <w:r w:rsidR="009E00A6">
              <w:rPr>
                <w:sz w:val="24"/>
                <w:szCs w:val="24"/>
              </w:rPr>
              <w:t xml:space="preserve">on the </w:t>
            </w:r>
            <w:r w:rsidR="006F003B" w:rsidRPr="006F003B">
              <w:rPr>
                <w:sz w:val="24"/>
                <w:szCs w:val="24"/>
              </w:rPr>
              <w:t>card</w:t>
            </w:r>
            <w:r w:rsidR="006F003B">
              <w:rPr>
                <w:sz w:val="24"/>
                <w:szCs w:val="24"/>
              </w:rPr>
              <w:t xml:space="preserve">.  10,000 were printed and widely distributed.  </w:t>
            </w:r>
            <w:r w:rsidR="006F003B" w:rsidRPr="006F003B">
              <w:rPr>
                <w:b/>
                <w:sz w:val="24"/>
                <w:szCs w:val="24"/>
              </w:rPr>
              <w:t xml:space="preserve">Action </w:t>
            </w:r>
            <w:r w:rsidR="006F003B">
              <w:rPr>
                <w:sz w:val="24"/>
                <w:szCs w:val="24"/>
              </w:rPr>
              <w:t>Fiona to send copies</w:t>
            </w:r>
            <w:r w:rsidR="00A374AB">
              <w:rPr>
                <w:sz w:val="24"/>
                <w:szCs w:val="24"/>
              </w:rPr>
              <w:t>/information</w:t>
            </w:r>
            <w:r w:rsidR="006F003B">
              <w:rPr>
                <w:sz w:val="24"/>
                <w:szCs w:val="24"/>
              </w:rPr>
              <w:t xml:space="preserve"> to MS</w:t>
            </w:r>
          </w:p>
          <w:p w:rsidR="00AE4DD0" w:rsidRPr="006F003B" w:rsidRDefault="006F003B" w:rsidP="006F003B">
            <w:pPr>
              <w:pStyle w:val="ListParagraph"/>
              <w:numPr>
                <w:ilvl w:val="0"/>
                <w:numId w:val="23"/>
              </w:numPr>
              <w:rPr>
                <w:sz w:val="24"/>
                <w:szCs w:val="24"/>
              </w:rPr>
            </w:pPr>
            <w:r w:rsidRPr="006F003B">
              <w:rPr>
                <w:sz w:val="24"/>
                <w:szCs w:val="24"/>
              </w:rPr>
              <w:t>R</w:t>
            </w:r>
            <w:r w:rsidR="00AE4DD0" w:rsidRPr="006F003B">
              <w:rPr>
                <w:sz w:val="24"/>
                <w:szCs w:val="24"/>
              </w:rPr>
              <w:t>epeat presentation to Accident and Emergency</w:t>
            </w:r>
            <w:r w:rsidRPr="006F003B">
              <w:rPr>
                <w:sz w:val="24"/>
                <w:szCs w:val="24"/>
              </w:rPr>
              <w:t xml:space="preserve"> </w:t>
            </w:r>
          </w:p>
          <w:p w:rsidR="00AE4DD0" w:rsidRPr="006F003B" w:rsidRDefault="00AE4DD0" w:rsidP="00AE4DD0">
            <w:pPr>
              <w:pStyle w:val="ListParagraph"/>
              <w:numPr>
                <w:ilvl w:val="0"/>
                <w:numId w:val="23"/>
              </w:numPr>
              <w:rPr>
                <w:sz w:val="24"/>
                <w:szCs w:val="24"/>
              </w:rPr>
            </w:pPr>
            <w:r w:rsidRPr="006F003B">
              <w:rPr>
                <w:sz w:val="24"/>
                <w:szCs w:val="24"/>
              </w:rPr>
              <w:t xml:space="preserve">People not known to Mental Health services </w:t>
            </w:r>
            <w:r w:rsidR="007F61C4" w:rsidRPr="006F003B">
              <w:rPr>
                <w:sz w:val="24"/>
                <w:szCs w:val="24"/>
              </w:rPr>
              <w:t>– what support can be offered</w:t>
            </w:r>
          </w:p>
          <w:p w:rsidR="007F61C4" w:rsidRPr="006F003B" w:rsidRDefault="009C2AFE" w:rsidP="00AE4DD0">
            <w:pPr>
              <w:pStyle w:val="ListParagraph"/>
              <w:numPr>
                <w:ilvl w:val="0"/>
                <w:numId w:val="23"/>
              </w:numPr>
              <w:rPr>
                <w:sz w:val="24"/>
                <w:szCs w:val="24"/>
              </w:rPr>
            </w:pPr>
            <w:r w:rsidRPr="006F003B">
              <w:rPr>
                <w:sz w:val="24"/>
                <w:szCs w:val="24"/>
              </w:rPr>
              <w:t>Community Support and R</w:t>
            </w:r>
            <w:r w:rsidR="007F61C4" w:rsidRPr="006F003B">
              <w:rPr>
                <w:sz w:val="24"/>
                <w:szCs w:val="24"/>
              </w:rPr>
              <w:t xml:space="preserve">esponses </w:t>
            </w:r>
            <w:r w:rsidR="00EE6FA3" w:rsidRPr="006F003B">
              <w:rPr>
                <w:sz w:val="24"/>
                <w:szCs w:val="24"/>
              </w:rPr>
              <w:t>and a sustainable recovery</w:t>
            </w:r>
          </w:p>
          <w:p w:rsidR="007F61C4" w:rsidRPr="006F003B" w:rsidRDefault="007F61C4" w:rsidP="007F61C4">
            <w:pPr>
              <w:pStyle w:val="ListParagraph"/>
              <w:numPr>
                <w:ilvl w:val="0"/>
                <w:numId w:val="23"/>
              </w:numPr>
              <w:rPr>
                <w:sz w:val="24"/>
                <w:szCs w:val="24"/>
              </w:rPr>
            </w:pPr>
            <w:r w:rsidRPr="006F003B">
              <w:rPr>
                <w:sz w:val="24"/>
                <w:szCs w:val="24"/>
              </w:rPr>
              <w:t>Training – tested solutions</w:t>
            </w:r>
            <w:r w:rsidR="006F003B" w:rsidRPr="006F003B">
              <w:rPr>
                <w:sz w:val="24"/>
                <w:szCs w:val="24"/>
              </w:rPr>
              <w:t xml:space="preserve"> ie</w:t>
            </w:r>
            <w:r w:rsidR="00EE6FA3" w:rsidRPr="006F003B">
              <w:rPr>
                <w:sz w:val="24"/>
                <w:szCs w:val="24"/>
              </w:rPr>
              <w:t xml:space="preserve"> Sage and Thyme (Palliative Care Programme)is being adapted to </w:t>
            </w:r>
            <w:r w:rsidR="006F003B" w:rsidRPr="006F003B">
              <w:rPr>
                <w:sz w:val="24"/>
                <w:szCs w:val="24"/>
              </w:rPr>
              <w:t xml:space="preserve">the </w:t>
            </w:r>
            <w:r w:rsidR="00EE6FA3" w:rsidRPr="006F003B">
              <w:rPr>
                <w:sz w:val="24"/>
                <w:szCs w:val="24"/>
              </w:rPr>
              <w:t xml:space="preserve">needs of people experiencing distress </w:t>
            </w:r>
          </w:p>
          <w:p w:rsidR="006F003B" w:rsidRDefault="007F61C4" w:rsidP="006F003B">
            <w:pPr>
              <w:pStyle w:val="ListParagraph"/>
              <w:numPr>
                <w:ilvl w:val="0"/>
                <w:numId w:val="23"/>
              </w:numPr>
              <w:rPr>
                <w:sz w:val="24"/>
                <w:szCs w:val="24"/>
              </w:rPr>
            </w:pPr>
            <w:r w:rsidRPr="006F003B">
              <w:rPr>
                <w:sz w:val="24"/>
                <w:szCs w:val="24"/>
              </w:rPr>
              <w:t>Support to staff</w:t>
            </w:r>
            <w:r w:rsidR="006F003B" w:rsidRPr="006F003B">
              <w:rPr>
                <w:sz w:val="24"/>
                <w:szCs w:val="24"/>
              </w:rPr>
              <w:t xml:space="preserve"> via the mental health and wellbeing group</w:t>
            </w:r>
          </w:p>
          <w:p w:rsidR="006F003B" w:rsidRPr="006F003B" w:rsidRDefault="006F003B" w:rsidP="006F003B">
            <w:pPr>
              <w:pStyle w:val="ListParagraph"/>
              <w:rPr>
                <w:sz w:val="24"/>
                <w:szCs w:val="24"/>
              </w:rPr>
            </w:pPr>
          </w:p>
          <w:p w:rsidR="006F003B" w:rsidRDefault="00A374AB" w:rsidP="00A3367B">
            <w:pPr>
              <w:pStyle w:val="Default"/>
            </w:pPr>
            <w:r>
              <w:t>T</w:t>
            </w:r>
            <w:r w:rsidR="006F003B" w:rsidRPr="006F003B">
              <w:t xml:space="preserve">he Collaborative is supported by the Distress Collaborative Community Engagement Forum which have three principles which are we care, we listen and we support. </w:t>
            </w:r>
          </w:p>
          <w:p w:rsidR="00A3367B" w:rsidRPr="00A3367B" w:rsidRDefault="00A3367B" w:rsidP="00A3367B">
            <w:pPr>
              <w:pStyle w:val="Default"/>
              <w:rPr>
                <w:rFonts w:ascii="Arial" w:hAnsi="Arial" w:cs="Arial"/>
              </w:rPr>
            </w:pPr>
          </w:p>
          <w:p w:rsidR="00995F9B" w:rsidRDefault="007F61C4" w:rsidP="007F61C4">
            <w:pPr>
              <w:rPr>
                <w:sz w:val="24"/>
                <w:szCs w:val="24"/>
              </w:rPr>
            </w:pPr>
            <w:r w:rsidRPr="006F003B">
              <w:rPr>
                <w:sz w:val="24"/>
                <w:szCs w:val="24"/>
              </w:rPr>
              <w:t xml:space="preserve">The Collaborative has </w:t>
            </w:r>
            <w:r w:rsidR="009C2AFE" w:rsidRPr="006F003B">
              <w:rPr>
                <w:sz w:val="24"/>
                <w:szCs w:val="24"/>
              </w:rPr>
              <w:t xml:space="preserve">funding </w:t>
            </w:r>
            <w:r w:rsidRPr="006F003B">
              <w:rPr>
                <w:sz w:val="24"/>
                <w:szCs w:val="24"/>
              </w:rPr>
              <w:t>to develop a model for a “Safe Haven” Café as part of a community response.  At present t</w:t>
            </w:r>
            <w:r w:rsidR="009C2AFE" w:rsidRPr="006F003B">
              <w:rPr>
                <w:sz w:val="24"/>
                <w:szCs w:val="24"/>
              </w:rPr>
              <w:t xml:space="preserve">he ‘service specification’ is </w:t>
            </w:r>
            <w:r w:rsidR="00EE6FA3" w:rsidRPr="006F003B">
              <w:rPr>
                <w:sz w:val="24"/>
                <w:szCs w:val="24"/>
              </w:rPr>
              <w:t>getting developed and in August it will go out to tender</w:t>
            </w:r>
            <w:r w:rsidR="009C2AFE" w:rsidRPr="006F003B">
              <w:rPr>
                <w:sz w:val="24"/>
                <w:szCs w:val="24"/>
              </w:rPr>
              <w:t xml:space="preserve"> for the 3</w:t>
            </w:r>
            <w:r w:rsidR="009C2AFE" w:rsidRPr="006F003B">
              <w:rPr>
                <w:sz w:val="24"/>
                <w:szCs w:val="24"/>
                <w:vertAlign w:val="superscript"/>
              </w:rPr>
              <w:t>rd</w:t>
            </w:r>
            <w:r w:rsidR="009C2AFE" w:rsidRPr="006F003B">
              <w:rPr>
                <w:sz w:val="24"/>
                <w:szCs w:val="24"/>
              </w:rPr>
              <w:t xml:space="preserve"> sector to apply to deliver the “Safe Haven” Café by spring 2020.  </w:t>
            </w:r>
            <w:r w:rsidR="00F63A7E">
              <w:rPr>
                <w:sz w:val="24"/>
                <w:szCs w:val="24"/>
              </w:rPr>
              <w:t xml:space="preserve">The procurement process is a 6 months. </w:t>
            </w:r>
            <w:r w:rsidR="009C2AFE" w:rsidRPr="006F003B">
              <w:rPr>
                <w:sz w:val="24"/>
                <w:szCs w:val="24"/>
              </w:rPr>
              <w:t xml:space="preserve">The “Safe Haven” Café will develop care guidelines ad link in with existing services – Out of Hours, A &amp; E, </w:t>
            </w:r>
            <w:r w:rsidR="009C2AFE" w:rsidRPr="006F003B">
              <w:rPr>
                <w:sz w:val="24"/>
                <w:szCs w:val="24"/>
              </w:rPr>
              <w:lastRenderedPageBreak/>
              <w:t>community mental health teams, community supports and voluntary organisations</w:t>
            </w:r>
            <w:r w:rsidR="00EE6FA3" w:rsidRPr="006F003B">
              <w:rPr>
                <w:sz w:val="24"/>
                <w:szCs w:val="24"/>
              </w:rPr>
              <w:t xml:space="preserve">.  </w:t>
            </w:r>
          </w:p>
          <w:p w:rsidR="006F003B" w:rsidRPr="00F63A7E" w:rsidRDefault="006F003B" w:rsidP="007F61C4">
            <w:pPr>
              <w:rPr>
                <w:sz w:val="24"/>
                <w:szCs w:val="24"/>
              </w:rPr>
            </w:pPr>
            <w:r w:rsidRPr="00F63A7E">
              <w:rPr>
                <w:sz w:val="24"/>
                <w:szCs w:val="24"/>
              </w:rPr>
              <w:t>Points and questions:</w:t>
            </w:r>
          </w:p>
          <w:p w:rsidR="00953223" w:rsidRPr="00F63A7E" w:rsidRDefault="00953223" w:rsidP="00953223">
            <w:pPr>
              <w:pStyle w:val="ListParagraph"/>
              <w:numPr>
                <w:ilvl w:val="0"/>
                <w:numId w:val="24"/>
              </w:numPr>
              <w:rPr>
                <w:rFonts w:asciiTheme="minorHAnsi" w:hAnsiTheme="minorHAnsi" w:cs="Arial"/>
                <w:color w:val="222222"/>
                <w:sz w:val="24"/>
                <w:szCs w:val="24"/>
                <w:shd w:val="clear" w:color="auto" w:fill="FFFFFF"/>
              </w:rPr>
            </w:pPr>
            <w:r w:rsidRPr="00F63A7E">
              <w:rPr>
                <w:rFonts w:asciiTheme="minorHAnsi" w:hAnsiTheme="minorHAnsi" w:cs="Arial"/>
                <w:color w:val="222222"/>
                <w:sz w:val="24"/>
                <w:szCs w:val="24"/>
                <w:shd w:val="clear" w:color="auto" w:fill="FFFFFF"/>
              </w:rPr>
              <w:t>No</w:t>
            </w:r>
            <w:r w:rsidR="006F003B" w:rsidRPr="00F63A7E">
              <w:rPr>
                <w:rFonts w:asciiTheme="minorHAnsi" w:hAnsiTheme="minorHAnsi" w:cs="Arial"/>
                <w:color w:val="222222"/>
                <w:sz w:val="24"/>
                <w:szCs w:val="24"/>
                <w:shd w:val="clear" w:color="auto" w:fill="FFFFFF"/>
              </w:rPr>
              <w:t>-one in LEF had seen the pocket information card</w:t>
            </w:r>
            <w:r w:rsidRPr="00F63A7E">
              <w:rPr>
                <w:rFonts w:asciiTheme="minorHAnsi" w:hAnsiTheme="minorHAnsi" w:cs="Arial"/>
                <w:color w:val="222222"/>
                <w:sz w:val="24"/>
                <w:szCs w:val="24"/>
                <w:shd w:val="clear" w:color="auto" w:fill="FFFFFF"/>
              </w:rPr>
              <w:t xml:space="preserve"> or a poster advertising it</w:t>
            </w:r>
            <w:r w:rsidR="006F003B" w:rsidRPr="00F63A7E">
              <w:rPr>
                <w:rFonts w:asciiTheme="minorHAnsi" w:hAnsiTheme="minorHAnsi" w:cs="Arial"/>
                <w:color w:val="222222"/>
                <w:sz w:val="24"/>
                <w:szCs w:val="24"/>
                <w:shd w:val="clear" w:color="auto" w:fill="FFFFFF"/>
              </w:rPr>
              <w:t>.  These should be in GP Practices, housing offices</w:t>
            </w:r>
            <w:r w:rsidRPr="00F63A7E">
              <w:rPr>
                <w:rFonts w:asciiTheme="minorHAnsi" w:hAnsiTheme="minorHAnsi" w:cs="Arial"/>
                <w:color w:val="222222"/>
                <w:sz w:val="24"/>
                <w:szCs w:val="24"/>
                <w:shd w:val="clear" w:color="auto" w:fill="FFFFFF"/>
              </w:rPr>
              <w:t>, 3</w:t>
            </w:r>
            <w:r w:rsidRPr="00F63A7E">
              <w:rPr>
                <w:rFonts w:asciiTheme="minorHAnsi" w:hAnsiTheme="minorHAnsi" w:cs="Arial"/>
                <w:color w:val="222222"/>
                <w:sz w:val="24"/>
                <w:szCs w:val="24"/>
                <w:shd w:val="clear" w:color="auto" w:fill="FFFFFF"/>
                <w:vertAlign w:val="superscript"/>
              </w:rPr>
              <w:t>rd</w:t>
            </w:r>
            <w:r w:rsidR="00F63A7E" w:rsidRPr="00F63A7E">
              <w:rPr>
                <w:rFonts w:asciiTheme="minorHAnsi" w:hAnsiTheme="minorHAnsi" w:cs="Arial"/>
                <w:color w:val="222222"/>
                <w:sz w:val="24"/>
                <w:szCs w:val="24"/>
                <w:shd w:val="clear" w:color="auto" w:fill="FFFFFF"/>
              </w:rPr>
              <w:t xml:space="preserve"> sector projects</w:t>
            </w:r>
            <w:r w:rsidRPr="00F63A7E">
              <w:rPr>
                <w:rFonts w:asciiTheme="minorHAnsi" w:hAnsiTheme="minorHAnsi" w:cs="Arial"/>
                <w:color w:val="222222"/>
                <w:sz w:val="24"/>
                <w:szCs w:val="24"/>
                <w:shd w:val="clear" w:color="auto" w:fill="FFFFFF"/>
              </w:rPr>
              <w:t>and offices, community locations</w:t>
            </w:r>
            <w:r w:rsidR="00F63A7E" w:rsidRPr="00F63A7E">
              <w:rPr>
                <w:rFonts w:asciiTheme="minorHAnsi" w:hAnsiTheme="minorHAnsi" w:cs="Arial"/>
                <w:color w:val="222222"/>
                <w:sz w:val="24"/>
                <w:szCs w:val="24"/>
                <w:shd w:val="clear" w:color="auto" w:fill="FFFFFF"/>
              </w:rPr>
              <w:t xml:space="preserve"> dentists etc</w:t>
            </w:r>
            <w:r w:rsidRPr="00F63A7E">
              <w:rPr>
                <w:rFonts w:asciiTheme="minorHAnsi" w:hAnsiTheme="minorHAnsi" w:cs="Arial"/>
                <w:color w:val="222222"/>
                <w:sz w:val="24"/>
                <w:szCs w:val="24"/>
                <w:shd w:val="clear" w:color="auto" w:fill="FFFFFF"/>
              </w:rPr>
              <w:t>.</w:t>
            </w:r>
            <w:r w:rsidR="006F003B" w:rsidRPr="00F63A7E">
              <w:rPr>
                <w:rFonts w:asciiTheme="minorHAnsi" w:hAnsiTheme="minorHAnsi" w:cs="Arial"/>
                <w:color w:val="222222"/>
                <w:sz w:val="24"/>
                <w:szCs w:val="24"/>
                <w:shd w:val="clear" w:color="auto" w:fill="FFFFFF"/>
              </w:rPr>
              <w:t xml:space="preserve"> </w:t>
            </w:r>
            <w:r w:rsidRPr="00F63A7E">
              <w:rPr>
                <w:rFonts w:asciiTheme="minorHAnsi" w:hAnsiTheme="minorHAnsi" w:cs="Arial"/>
                <w:color w:val="222222"/>
                <w:sz w:val="24"/>
                <w:szCs w:val="24"/>
                <w:shd w:val="clear" w:color="auto" w:fill="FFFFFF"/>
              </w:rPr>
              <w:t>It was agreed that it was important</w:t>
            </w:r>
            <w:r w:rsidR="009E00A6" w:rsidRPr="00F63A7E">
              <w:rPr>
                <w:rFonts w:asciiTheme="minorHAnsi" w:hAnsiTheme="minorHAnsi" w:cs="Arial"/>
                <w:color w:val="222222"/>
                <w:sz w:val="24"/>
                <w:szCs w:val="24"/>
                <w:shd w:val="clear" w:color="auto" w:fill="FFFFFF"/>
              </w:rPr>
              <w:t xml:space="preserve"> to implement a ‘distribution chain’ for the cards</w:t>
            </w:r>
            <w:r w:rsidRPr="00F63A7E">
              <w:rPr>
                <w:rFonts w:asciiTheme="minorHAnsi" w:hAnsiTheme="minorHAnsi" w:cs="Arial"/>
                <w:color w:val="222222"/>
                <w:sz w:val="24"/>
                <w:szCs w:val="24"/>
                <w:shd w:val="clear" w:color="auto" w:fill="FFFFFF"/>
              </w:rPr>
              <w:t>. Fiona agreed to find out where they were distributed to in NW Locality.</w:t>
            </w:r>
            <w:r w:rsidR="009E00A6" w:rsidRPr="00F63A7E">
              <w:rPr>
                <w:rFonts w:asciiTheme="minorHAnsi" w:hAnsiTheme="minorHAnsi" w:cs="Arial"/>
                <w:color w:val="222222"/>
                <w:sz w:val="24"/>
                <w:szCs w:val="24"/>
                <w:shd w:val="clear" w:color="auto" w:fill="FFFFFF"/>
              </w:rPr>
              <w:t xml:space="preserve">   The project is now looking for funding to print more cards.</w:t>
            </w:r>
          </w:p>
          <w:p w:rsidR="009E00A6" w:rsidRPr="00F63A7E" w:rsidRDefault="009E00A6" w:rsidP="00953223">
            <w:pPr>
              <w:pStyle w:val="ListParagraph"/>
              <w:numPr>
                <w:ilvl w:val="0"/>
                <w:numId w:val="24"/>
              </w:numPr>
              <w:rPr>
                <w:rFonts w:asciiTheme="minorHAnsi" w:hAnsiTheme="minorHAnsi" w:cs="Arial"/>
                <w:color w:val="222222"/>
                <w:sz w:val="24"/>
                <w:szCs w:val="24"/>
                <w:shd w:val="clear" w:color="auto" w:fill="FFFFFF"/>
              </w:rPr>
            </w:pPr>
            <w:r w:rsidRPr="00F63A7E">
              <w:rPr>
                <w:rFonts w:asciiTheme="minorHAnsi" w:hAnsiTheme="minorHAnsi" w:cs="Arial"/>
                <w:color w:val="222222"/>
                <w:sz w:val="24"/>
                <w:szCs w:val="24"/>
                <w:shd w:val="clear" w:color="auto" w:fill="FFFFFF"/>
              </w:rPr>
              <w:t>Is there an electronic version that could go on websites? Fiona will send MS the adobe copy</w:t>
            </w:r>
          </w:p>
          <w:p w:rsidR="009E00A6" w:rsidRPr="00F63A7E" w:rsidRDefault="009E00A6" w:rsidP="009E00A6">
            <w:pPr>
              <w:pStyle w:val="ListParagraph"/>
              <w:numPr>
                <w:ilvl w:val="0"/>
                <w:numId w:val="24"/>
              </w:numPr>
              <w:rPr>
                <w:rFonts w:asciiTheme="minorHAnsi" w:hAnsiTheme="minorHAnsi" w:cs="Arial"/>
                <w:color w:val="222222"/>
                <w:sz w:val="24"/>
                <w:szCs w:val="24"/>
                <w:shd w:val="clear" w:color="auto" w:fill="FFFFFF"/>
              </w:rPr>
            </w:pPr>
            <w:r w:rsidRPr="00F63A7E">
              <w:rPr>
                <w:rFonts w:asciiTheme="minorHAnsi" w:hAnsiTheme="minorHAnsi" w:cs="Arial"/>
                <w:color w:val="222222"/>
                <w:sz w:val="24"/>
                <w:szCs w:val="24"/>
                <w:shd w:val="clear" w:color="auto" w:fill="FFFFFF"/>
              </w:rPr>
              <w:t xml:space="preserve">The where, what and when of the </w:t>
            </w:r>
            <w:r w:rsidRPr="00F63A7E">
              <w:rPr>
                <w:sz w:val="24"/>
                <w:szCs w:val="24"/>
              </w:rPr>
              <w:t>“Safe Haven” Café will only be clear once the commissioning teams have allocated the contact.  It was felt that you would need more than one ‘cafe’ to serve the whole of Glasgow.</w:t>
            </w:r>
          </w:p>
          <w:p w:rsidR="009E00A6" w:rsidRPr="00F63A7E" w:rsidRDefault="009E00A6" w:rsidP="009E00A6">
            <w:pPr>
              <w:pStyle w:val="ListParagraph"/>
              <w:numPr>
                <w:ilvl w:val="0"/>
                <w:numId w:val="24"/>
              </w:numPr>
              <w:rPr>
                <w:rFonts w:asciiTheme="minorHAnsi" w:hAnsiTheme="minorHAnsi" w:cs="Arial"/>
                <w:color w:val="222222"/>
                <w:sz w:val="24"/>
                <w:szCs w:val="24"/>
                <w:shd w:val="clear" w:color="auto" w:fill="FFFFFF"/>
              </w:rPr>
            </w:pPr>
            <w:r w:rsidRPr="00F63A7E">
              <w:rPr>
                <w:sz w:val="24"/>
                <w:szCs w:val="24"/>
              </w:rPr>
              <w:t>The cafe would be staffed by the 3</w:t>
            </w:r>
            <w:r w:rsidRPr="00F63A7E">
              <w:rPr>
                <w:sz w:val="24"/>
                <w:szCs w:val="24"/>
                <w:vertAlign w:val="superscript"/>
              </w:rPr>
              <w:t>rd</w:t>
            </w:r>
            <w:r w:rsidRPr="00F63A7E">
              <w:rPr>
                <w:sz w:val="24"/>
                <w:szCs w:val="24"/>
              </w:rPr>
              <w:t xml:space="preserve"> sector organisation issued the contract and it is hoped that the ‘cafe’ will build on an existing service.</w:t>
            </w:r>
            <w:r w:rsidR="00F63A7E" w:rsidRPr="00F63A7E">
              <w:rPr>
                <w:sz w:val="24"/>
                <w:szCs w:val="24"/>
              </w:rPr>
              <w:t xml:space="preserve"> </w:t>
            </w:r>
          </w:p>
          <w:p w:rsidR="009E00A6" w:rsidRPr="00F63A7E" w:rsidRDefault="009E00A6" w:rsidP="00953223">
            <w:pPr>
              <w:pStyle w:val="ListParagraph"/>
              <w:numPr>
                <w:ilvl w:val="0"/>
                <w:numId w:val="24"/>
              </w:numPr>
              <w:rPr>
                <w:rFonts w:asciiTheme="minorHAnsi" w:hAnsiTheme="minorHAnsi" w:cs="Arial"/>
                <w:color w:val="222222"/>
                <w:sz w:val="24"/>
                <w:szCs w:val="24"/>
                <w:shd w:val="clear" w:color="auto" w:fill="FFFFFF"/>
              </w:rPr>
            </w:pPr>
            <w:r w:rsidRPr="00F63A7E">
              <w:rPr>
                <w:sz w:val="24"/>
                <w:szCs w:val="24"/>
              </w:rPr>
              <w:t>Health and Social care, Primary Care, Third sector organisations, Police Scotland, Scottish Ambulance Service, Scottish Fire and Rescue, NHS24 and Health Acute Services were involved in the multiagency Distress Collaborative.</w:t>
            </w:r>
          </w:p>
          <w:p w:rsidR="009E00A6" w:rsidRPr="00F63A7E" w:rsidRDefault="009E00A6" w:rsidP="00953223">
            <w:pPr>
              <w:pStyle w:val="ListParagraph"/>
              <w:numPr>
                <w:ilvl w:val="0"/>
                <w:numId w:val="24"/>
              </w:numPr>
              <w:rPr>
                <w:rFonts w:asciiTheme="minorHAnsi" w:hAnsiTheme="minorHAnsi" w:cs="Arial"/>
                <w:color w:val="222222"/>
                <w:sz w:val="24"/>
                <w:szCs w:val="24"/>
                <w:shd w:val="clear" w:color="auto" w:fill="FFFFFF"/>
              </w:rPr>
            </w:pPr>
            <w:r w:rsidRPr="00F63A7E">
              <w:rPr>
                <w:sz w:val="24"/>
                <w:szCs w:val="24"/>
              </w:rPr>
              <w:t>Would community groups like access to the half day Sage and Thyme training?  GVCS had it as part of their training programme.</w:t>
            </w:r>
          </w:p>
          <w:p w:rsidR="00A374AB" w:rsidRPr="00A374AB" w:rsidRDefault="00F63A7E" w:rsidP="00A374AB">
            <w:pPr>
              <w:pStyle w:val="ListParagraph"/>
              <w:numPr>
                <w:ilvl w:val="0"/>
                <w:numId w:val="24"/>
              </w:numPr>
              <w:rPr>
                <w:rFonts w:asciiTheme="minorHAnsi" w:hAnsiTheme="minorHAnsi" w:cs="Arial"/>
                <w:color w:val="222222"/>
                <w:sz w:val="24"/>
                <w:szCs w:val="24"/>
                <w:shd w:val="clear" w:color="auto" w:fill="FFFFFF"/>
              </w:rPr>
            </w:pPr>
            <w:r w:rsidRPr="00F63A7E">
              <w:rPr>
                <w:sz w:val="24"/>
                <w:szCs w:val="24"/>
              </w:rPr>
              <w:t>What will happen when the 3 year funding comes to an end?  Joan advised the key project targets have been achieved.</w:t>
            </w:r>
          </w:p>
          <w:p w:rsidR="00A374AB" w:rsidRPr="00A374AB" w:rsidRDefault="00A374AB" w:rsidP="00A374AB">
            <w:pPr>
              <w:pStyle w:val="ListParagraph"/>
              <w:rPr>
                <w:rFonts w:asciiTheme="minorHAnsi" w:hAnsiTheme="minorHAnsi" w:cs="Arial"/>
                <w:color w:val="222222"/>
                <w:sz w:val="24"/>
                <w:szCs w:val="24"/>
                <w:shd w:val="clear" w:color="auto" w:fill="FFFFFF"/>
              </w:rPr>
            </w:pPr>
          </w:p>
          <w:p w:rsidR="00F63A7E" w:rsidRPr="00F63A7E" w:rsidRDefault="00F63A7E" w:rsidP="00F63A7E">
            <w:pPr>
              <w:rPr>
                <w:rFonts w:asciiTheme="minorHAnsi" w:hAnsiTheme="minorHAnsi" w:cs="Arial"/>
                <w:color w:val="222222"/>
                <w:shd w:val="clear" w:color="auto" w:fill="FFFFFF"/>
              </w:rPr>
            </w:pPr>
            <w:r w:rsidRPr="00F63A7E">
              <w:rPr>
                <w:rFonts w:asciiTheme="minorHAnsi" w:hAnsiTheme="minorHAnsi" w:cs="Arial"/>
                <w:color w:val="222222"/>
                <w:sz w:val="24"/>
                <w:szCs w:val="24"/>
                <w:shd w:val="clear" w:color="auto" w:fill="FFFFFF"/>
              </w:rPr>
              <w:t>Robert thanks Fiona and Joan for their attendance and would receive an invitation to a future NW LEF meeting to provide an update on progress.</w:t>
            </w:r>
          </w:p>
        </w:tc>
      </w:tr>
      <w:tr w:rsidR="00995F9B" w:rsidRPr="00FB55FB" w:rsidTr="005019C8">
        <w:tc>
          <w:tcPr>
            <w:tcW w:w="392" w:type="dxa"/>
          </w:tcPr>
          <w:p w:rsidR="00995F9B" w:rsidRPr="00672DFC" w:rsidRDefault="00995F9B" w:rsidP="005019C8">
            <w:pPr>
              <w:pStyle w:val="NoSpacing"/>
              <w:jc w:val="both"/>
              <w:rPr>
                <w:rFonts w:asciiTheme="minorHAnsi" w:hAnsiTheme="minorHAnsi" w:cs="Arial"/>
                <w:b/>
                <w:color w:val="222222"/>
                <w:sz w:val="24"/>
                <w:szCs w:val="24"/>
                <w:shd w:val="clear" w:color="auto" w:fill="FFFFFF"/>
              </w:rPr>
            </w:pPr>
            <w:r w:rsidRPr="00672DFC">
              <w:rPr>
                <w:rFonts w:asciiTheme="minorHAnsi" w:hAnsiTheme="minorHAnsi" w:cs="Arial"/>
                <w:b/>
                <w:color w:val="222222"/>
                <w:sz w:val="24"/>
                <w:szCs w:val="24"/>
                <w:shd w:val="clear" w:color="auto" w:fill="FFFFFF"/>
              </w:rPr>
              <w:lastRenderedPageBreak/>
              <w:t>3</w:t>
            </w:r>
          </w:p>
        </w:tc>
        <w:tc>
          <w:tcPr>
            <w:tcW w:w="8850" w:type="dxa"/>
          </w:tcPr>
          <w:p w:rsidR="00995F9B" w:rsidRDefault="00F9689E" w:rsidP="00005F6F">
            <w:pPr>
              <w:rPr>
                <w:b/>
                <w:sz w:val="24"/>
                <w:szCs w:val="24"/>
              </w:rPr>
            </w:pPr>
            <w:r w:rsidRPr="00672DFC">
              <w:rPr>
                <w:b/>
                <w:sz w:val="24"/>
                <w:szCs w:val="24"/>
              </w:rPr>
              <w:t xml:space="preserve"> </w:t>
            </w:r>
            <w:r w:rsidR="00672DFC" w:rsidRPr="00672DFC">
              <w:rPr>
                <w:b/>
                <w:sz w:val="24"/>
                <w:szCs w:val="24"/>
              </w:rPr>
              <w:t>Public Engagement Committee</w:t>
            </w:r>
            <w:r w:rsidR="00672DFC">
              <w:rPr>
                <w:b/>
                <w:sz w:val="24"/>
                <w:szCs w:val="24"/>
              </w:rPr>
              <w:t xml:space="preserve"> – 29 May 2019</w:t>
            </w:r>
          </w:p>
          <w:p w:rsidR="00A374AB" w:rsidRPr="00A374AB" w:rsidRDefault="00A374AB" w:rsidP="00A374AB">
            <w:pPr>
              <w:rPr>
                <w:sz w:val="24"/>
                <w:szCs w:val="24"/>
              </w:rPr>
            </w:pPr>
            <w:r w:rsidRPr="00A374AB">
              <w:rPr>
                <w:sz w:val="24"/>
                <w:szCs w:val="24"/>
              </w:rPr>
              <w:t>The next IJB Public Engagement Committee will be held on 29 May 2019 at 10.0am in the Albany Centre.  The NW presentation will be the NW LEF programme, Knightswood Connects and Overnight Care Transformation Programme patient and service user involvement.  This meeting is open to the public.</w:t>
            </w:r>
          </w:p>
        </w:tc>
      </w:tr>
      <w:tr w:rsidR="00995F9B" w:rsidRPr="00FB55FB" w:rsidTr="005019C8">
        <w:tc>
          <w:tcPr>
            <w:tcW w:w="392" w:type="dxa"/>
          </w:tcPr>
          <w:p w:rsidR="00995F9B" w:rsidRPr="00FB55FB" w:rsidRDefault="00995F9B" w:rsidP="005019C8">
            <w:pPr>
              <w:pStyle w:val="NoSpacing"/>
              <w:jc w:val="both"/>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t>6</w:t>
            </w:r>
          </w:p>
        </w:tc>
        <w:tc>
          <w:tcPr>
            <w:tcW w:w="8850" w:type="dxa"/>
          </w:tcPr>
          <w:p w:rsidR="00995F9B" w:rsidRPr="00FB55FB" w:rsidRDefault="00995F9B" w:rsidP="005019C8">
            <w:pPr>
              <w:pStyle w:val="NoSpacing"/>
              <w:rPr>
                <w:rFonts w:asciiTheme="minorHAnsi" w:hAnsiTheme="minorHAnsi" w:cs="Arial"/>
                <w:color w:val="222222"/>
                <w:sz w:val="24"/>
                <w:szCs w:val="24"/>
                <w:shd w:val="clear" w:color="auto" w:fill="FFFFFF"/>
              </w:rPr>
            </w:pPr>
            <w:r w:rsidRPr="00FB55FB">
              <w:rPr>
                <w:rFonts w:asciiTheme="minorHAnsi" w:hAnsiTheme="minorHAnsi" w:cs="Arial"/>
                <w:b/>
                <w:color w:val="222222"/>
                <w:sz w:val="24"/>
                <w:szCs w:val="24"/>
                <w:shd w:val="clear" w:color="auto" w:fill="FFFFFF"/>
              </w:rPr>
              <w:t xml:space="preserve">AOCB </w:t>
            </w:r>
          </w:p>
          <w:p w:rsidR="00995F9B" w:rsidRDefault="00672DFC" w:rsidP="005019C8">
            <w:pPr>
              <w:pStyle w:val="ListParagraph"/>
              <w:ind w:left="0"/>
              <w:rPr>
                <w:rFonts w:asciiTheme="minorHAnsi" w:hAnsiTheme="minorHAnsi"/>
                <w:sz w:val="24"/>
                <w:szCs w:val="24"/>
              </w:rPr>
            </w:pPr>
            <w:r w:rsidRPr="00672DFC">
              <w:rPr>
                <w:rFonts w:asciiTheme="minorHAnsi" w:hAnsiTheme="minorHAnsi"/>
                <w:b/>
                <w:sz w:val="24"/>
                <w:szCs w:val="24"/>
              </w:rPr>
              <w:t>(i) Woodside Health and Carer Centre</w:t>
            </w:r>
            <w:r>
              <w:rPr>
                <w:rFonts w:asciiTheme="minorHAnsi" w:hAnsiTheme="minorHAnsi"/>
                <w:sz w:val="24"/>
                <w:szCs w:val="24"/>
              </w:rPr>
              <w:t xml:space="preserve"> – opens on Monday 1 July 2019.  Looking for volunteers to ‘meet and greet’ to welcome patients into the building and show then where to go from 1/7/19 to 12/7/19.  Nicky available on 5/7/19 – AM and Jane available – will fit into any session.</w:t>
            </w:r>
          </w:p>
          <w:p w:rsidR="00CC3501" w:rsidRPr="00634C60" w:rsidRDefault="00672DFC" w:rsidP="005019C8">
            <w:pPr>
              <w:pStyle w:val="ListParagraph"/>
              <w:ind w:left="0"/>
              <w:rPr>
                <w:rFonts w:asciiTheme="minorHAnsi" w:hAnsiTheme="minorHAnsi"/>
                <w:sz w:val="24"/>
                <w:szCs w:val="24"/>
              </w:rPr>
            </w:pPr>
            <w:r>
              <w:rPr>
                <w:rFonts w:asciiTheme="minorHAnsi" w:hAnsiTheme="minorHAnsi"/>
                <w:sz w:val="24"/>
                <w:szCs w:val="24"/>
              </w:rPr>
              <w:t xml:space="preserve">(ii) Active Seniors Day in the Park </w:t>
            </w:r>
            <w:r w:rsidR="00CC3501">
              <w:rPr>
                <w:rFonts w:asciiTheme="minorHAnsi" w:hAnsiTheme="minorHAnsi"/>
                <w:sz w:val="24"/>
                <w:szCs w:val="24"/>
              </w:rPr>
              <w:t>–</w:t>
            </w:r>
            <w:r>
              <w:rPr>
                <w:rFonts w:asciiTheme="minorHAnsi" w:hAnsiTheme="minorHAnsi"/>
                <w:sz w:val="24"/>
                <w:szCs w:val="24"/>
              </w:rPr>
              <w:t xml:space="preserve"> </w:t>
            </w:r>
            <w:r w:rsidR="00CC3501">
              <w:rPr>
                <w:rFonts w:asciiTheme="minorHAnsi" w:hAnsiTheme="minorHAnsi"/>
                <w:sz w:val="24"/>
                <w:szCs w:val="24"/>
              </w:rPr>
              <w:t>Tuesday 11 June 2019 at 10.30am in Victoria Park</w:t>
            </w:r>
          </w:p>
        </w:tc>
      </w:tr>
      <w:tr w:rsidR="00995F9B" w:rsidRPr="00FB55FB" w:rsidTr="00A374AB">
        <w:trPr>
          <w:trHeight w:val="647"/>
        </w:trPr>
        <w:tc>
          <w:tcPr>
            <w:tcW w:w="392" w:type="dxa"/>
          </w:tcPr>
          <w:p w:rsidR="00995F9B" w:rsidRPr="00FB55FB" w:rsidRDefault="00995F9B" w:rsidP="005019C8">
            <w:pPr>
              <w:pStyle w:val="NoSpacing"/>
              <w:jc w:val="both"/>
              <w:rPr>
                <w:rFonts w:asciiTheme="minorHAnsi" w:hAnsiTheme="minorHAnsi" w:cs="Arial"/>
                <w:b/>
                <w:color w:val="222222"/>
                <w:sz w:val="24"/>
                <w:szCs w:val="24"/>
                <w:shd w:val="clear" w:color="auto" w:fill="FFFFFF"/>
              </w:rPr>
            </w:pPr>
          </w:p>
        </w:tc>
        <w:tc>
          <w:tcPr>
            <w:tcW w:w="8850" w:type="dxa"/>
          </w:tcPr>
          <w:p w:rsidR="00652F3A" w:rsidRPr="00652F3A" w:rsidRDefault="00995F9B" w:rsidP="00652F3A">
            <w:pPr>
              <w:pStyle w:val="ListParagraph"/>
              <w:numPr>
                <w:ilvl w:val="0"/>
                <w:numId w:val="17"/>
              </w:numPr>
              <w:ind w:left="176" w:hanging="142"/>
              <w:rPr>
                <w:sz w:val="24"/>
                <w:szCs w:val="24"/>
              </w:rPr>
            </w:pPr>
            <w:r w:rsidRPr="00490BAA">
              <w:rPr>
                <w:b/>
                <w:sz w:val="24"/>
                <w:szCs w:val="24"/>
              </w:rPr>
              <w:t>Date of Next meeting</w:t>
            </w:r>
            <w:r w:rsidR="00652F3A">
              <w:rPr>
                <w:sz w:val="24"/>
                <w:szCs w:val="24"/>
              </w:rPr>
              <w:t xml:space="preserve"> </w:t>
            </w:r>
            <w:r w:rsidR="00652F3A" w:rsidRPr="00005F6F">
              <w:rPr>
                <w:b/>
                <w:sz w:val="24"/>
                <w:szCs w:val="24"/>
              </w:rPr>
              <w:t xml:space="preserve">– </w:t>
            </w:r>
            <w:r w:rsidR="00652F3A" w:rsidRPr="00005F6F">
              <w:rPr>
                <w:rFonts w:cs="Arial"/>
                <w:b/>
                <w:sz w:val="24"/>
                <w:szCs w:val="24"/>
              </w:rPr>
              <w:t xml:space="preserve">27 June 2019 - </w:t>
            </w:r>
            <w:r w:rsidR="00652F3A" w:rsidRPr="00005F6F">
              <w:rPr>
                <w:rFonts w:asciiTheme="minorHAnsi" w:hAnsiTheme="minorHAnsi"/>
                <w:b/>
                <w:sz w:val="24"/>
                <w:szCs w:val="24"/>
              </w:rPr>
              <w:t>Maryhill H &amp; CC @ 10.00am</w:t>
            </w:r>
            <w:r w:rsidR="00652F3A" w:rsidRPr="004923BA">
              <w:rPr>
                <w:b/>
                <w:sz w:val="24"/>
                <w:szCs w:val="24"/>
              </w:rPr>
              <w:t xml:space="preserve"> </w:t>
            </w:r>
          </w:p>
          <w:p w:rsidR="00995F9B" w:rsidRPr="00AE1A62" w:rsidRDefault="00652F3A" w:rsidP="00AE1A62">
            <w:pPr>
              <w:ind w:left="34"/>
              <w:rPr>
                <w:sz w:val="24"/>
                <w:szCs w:val="24"/>
              </w:rPr>
            </w:pPr>
            <w:r w:rsidRPr="00AE1A62">
              <w:rPr>
                <w:sz w:val="24"/>
                <w:szCs w:val="24"/>
              </w:rPr>
              <w:t>Y</w:t>
            </w:r>
            <w:r w:rsidR="00AE1A62" w:rsidRPr="00AE1A62">
              <w:rPr>
                <w:sz w:val="24"/>
                <w:szCs w:val="24"/>
              </w:rPr>
              <w:t xml:space="preserve">oung People’s </w:t>
            </w:r>
            <w:r w:rsidRPr="00AE1A62">
              <w:rPr>
                <w:sz w:val="24"/>
                <w:szCs w:val="24"/>
              </w:rPr>
              <w:t>access to Mental Health  services</w:t>
            </w:r>
          </w:p>
        </w:tc>
      </w:tr>
    </w:tbl>
    <w:p w:rsidR="00970657" w:rsidRPr="00652F3A" w:rsidRDefault="00970657" w:rsidP="00EE76AA">
      <w:pPr>
        <w:pStyle w:val="NoSpacing"/>
        <w:rPr>
          <w:b/>
        </w:rPr>
      </w:pPr>
    </w:p>
    <w:sectPr w:rsidR="00970657" w:rsidRPr="00652F3A" w:rsidSect="00970657">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69" w:rsidRDefault="00B97D69" w:rsidP="00B97D69">
      <w:pPr>
        <w:spacing w:after="0" w:line="240" w:lineRule="auto"/>
      </w:pPr>
      <w:r>
        <w:separator/>
      </w:r>
    </w:p>
  </w:endnote>
  <w:endnote w:type="continuationSeparator" w:id="0">
    <w:p w:rsidR="00B97D69" w:rsidRDefault="00B97D69" w:rsidP="00B9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481C36" w:rsidP="00481C36">
    <w:pPr>
      <w:pStyle w:val="Footer"/>
      <w:jc w:val="center"/>
    </w:pPr>
    <w:fldSimple w:instr=" DOCPROPERTY bjFooterEvenPageDocProperty \* MERGEFORMAT " w:fldLock="1">
      <w:r w:rsidRPr="00481C36">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481C36" w:rsidP="00481C36">
    <w:pPr>
      <w:pStyle w:val="Footer"/>
      <w:jc w:val="center"/>
    </w:pPr>
    <w:fldSimple w:instr=" DOCPROPERTY bjFooterBothDocProperty \* MERGEFORMAT " w:fldLock="1">
      <w:r w:rsidRPr="00481C36">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B97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69" w:rsidRDefault="00B97D69" w:rsidP="00B97D69">
      <w:pPr>
        <w:spacing w:after="0" w:line="240" w:lineRule="auto"/>
      </w:pPr>
      <w:r>
        <w:separator/>
      </w:r>
    </w:p>
  </w:footnote>
  <w:footnote w:type="continuationSeparator" w:id="0">
    <w:p w:rsidR="00B97D69" w:rsidRDefault="00B97D69" w:rsidP="00B9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481C36" w:rsidP="00481C36">
    <w:pPr>
      <w:pStyle w:val="Header"/>
      <w:jc w:val="center"/>
    </w:pPr>
    <w:fldSimple w:instr=" DOCPROPERTY bjHeaderEvenPageDocProperty \* MERGEFORMAT " w:fldLock="1">
      <w:r w:rsidRPr="00481C36">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481C36" w:rsidP="00481C36">
    <w:pPr>
      <w:pStyle w:val="Header"/>
      <w:jc w:val="center"/>
    </w:pPr>
    <w:fldSimple w:instr=" DOCPROPERTY bjHeaderBothDocProperty \* MERGEFORMAT " w:fldLock="1">
      <w:r w:rsidRPr="00481C36">
        <w:rPr>
          <w:rFonts w:ascii="Arial" w:hAnsi="Arial" w:cs="Arial"/>
          <w:b/>
          <w:color w:val="000000"/>
          <w:sz w:val="24"/>
        </w:rPr>
        <w:t>OFFICIAL</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69" w:rsidRDefault="00B97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EC9"/>
    <w:multiLevelType w:val="hybridMultilevel"/>
    <w:tmpl w:val="C5E8CF92"/>
    <w:lvl w:ilvl="0" w:tplc="0EF883AC">
      <w:start w:val="19"/>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742143"/>
    <w:multiLevelType w:val="hybridMultilevel"/>
    <w:tmpl w:val="73F2A00E"/>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 w15:restartNumberingAfterBreak="0">
    <w:nsid w:val="21695EC1"/>
    <w:multiLevelType w:val="hybridMultilevel"/>
    <w:tmpl w:val="E3327B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29270112"/>
    <w:multiLevelType w:val="hybridMultilevel"/>
    <w:tmpl w:val="D362044A"/>
    <w:lvl w:ilvl="0" w:tplc="0809000F">
      <w:start w:val="1"/>
      <w:numFmt w:val="decimal"/>
      <w:lvlText w:val="%1."/>
      <w:lvlJc w:val="left"/>
      <w:pPr>
        <w:tabs>
          <w:tab w:val="num" w:pos="720"/>
        </w:tabs>
        <w:ind w:left="720" w:hanging="360"/>
      </w:pPr>
    </w:lvl>
    <w:lvl w:ilvl="1" w:tplc="848461F4">
      <w:start w:val="141"/>
      <w:numFmt w:val="bullet"/>
      <w:lvlText w:val="-"/>
      <w:lvlJc w:val="left"/>
      <w:pPr>
        <w:tabs>
          <w:tab w:val="num" w:pos="1440"/>
        </w:tabs>
        <w:ind w:left="1440" w:hanging="360"/>
      </w:pPr>
      <w:rPr>
        <w:rFonts w:ascii="Arial" w:eastAsia="Times New Roman" w:hAnsi="Arial" w:cs="Arial" w:hint="default"/>
      </w:rPr>
    </w:lvl>
    <w:lvl w:ilvl="2" w:tplc="4F4EE252">
      <w:start w:val="1"/>
      <w:numFmt w:val="decimal"/>
      <w:lvlText w:val="%3)"/>
      <w:lvlJc w:val="left"/>
      <w:pPr>
        <w:tabs>
          <w:tab w:val="num" w:pos="2340"/>
        </w:tabs>
        <w:ind w:left="2340" w:hanging="360"/>
      </w:pPr>
      <w:rPr>
        <w:rFonts w:hint="default"/>
      </w:rPr>
    </w:lvl>
    <w:lvl w:ilvl="3" w:tplc="8BC0F0F2">
      <w:start w:val="30"/>
      <w:numFmt w:val="bullet"/>
      <w:lvlText w:val="–"/>
      <w:lvlJc w:val="left"/>
      <w:pPr>
        <w:tabs>
          <w:tab w:val="num" w:pos="2880"/>
        </w:tabs>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8E34B9"/>
    <w:multiLevelType w:val="hybridMultilevel"/>
    <w:tmpl w:val="C0D0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A5A00"/>
    <w:multiLevelType w:val="hybridMultilevel"/>
    <w:tmpl w:val="08A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B37AC"/>
    <w:multiLevelType w:val="hybridMultilevel"/>
    <w:tmpl w:val="26A29B0E"/>
    <w:lvl w:ilvl="0" w:tplc="0EF883AC">
      <w:start w:val="1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57CD9"/>
    <w:multiLevelType w:val="hybridMultilevel"/>
    <w:tmpl w:val="E3327B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3A737A9F"/>
    <w:multiLevelType w:val="hybridMultilevel"/>
    <w:tmpl w:val="DC1254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648696D"/>
    <w:multiLevelType w:val="hybridMultilevel"/>
    <w:tmpl w:val="A39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A525A"/>
    <w:multiLevelType w:val="hybridMultilevel"/>
    <w:tmpl w:val="E3327B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2FB2D7B"/>
    <w:multiLevelType w:val="hybridMultilevel"/>
    <w:tmpl w:val="0DBC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50644"/>
    <w:multiLevelType w:val="hybridMultilevel"/>
    <w:tmpl w:val="B8D68DB4"/>
    <w:lvl w:ilvl="0" w:tplc="40DCA00E">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34C67"/>
    <w:multiLevelType w:val="hybridMultilevel"/>
    <w:tmpl w:val="98765612"/>
    <w:lvl w:ilvl="0" w:tplc="7D72001C">
      <w:start w:val="1"/>
      <w:numFmt w:val="bullet"/>
      <w:lvlText w:val=""/>
      <w:lvlJc w:val="left"/>
      <w:pPr>
        <w:tabs>
          <w:tab w:val="num" w:pos="720"/>
        </w:tabs>
        <w:ind w:left="720" w:hanging="360"/>
      </w:pPr>
      <w:rPr>
        <w:rFonts w:ascii="Symbol" w:hAnsi="Symbol" w:hint="default"/>
      </w:rPr>
    </w:lvl>
    <w:lvl w:ilvl="1" w:tplc="721E6E74" w:tentative="1">
      <w:start w:val="1"/>
      <w:numFmt w:val="bullet"/>
      <w:lvlText w:val=""/>
      <w:lvlJc w:val="left"/>
      <w:pPr>
        <w:tabs>
          <w:tab w:val="num" w:pos="1440"/>
        </w:tabs>
        <w:ind w:left="1440" w:hanging="360"/>
      </w:pPr>
      <w:rPr>
        <w:rFonts w:ascii="Symbol" w:hAnsi="Symbol" w:hint="default"/>
      </w:rPr>
    </w:lvl>
    <w:lvl w:ilvl="2" w:tplc="BA12E88C" w:tentative="1">
      <w:start w:val="1"/>
      <w:numFmt w:val="bullet"/>
      <w:lvlText w:val=""/>
      <w:lvlJc w:val="left"/>
      <w:pPr>
        <w:tabs>
          <w:tab w:val="num" w:pos="2160"/>
        </w:tabs>
        <w:ind w:left="2160" w:hanging="360"/>
      </w:pPr>
      <w:rPr>
        <w:rFonts w:ascii="Symbol" w:hAnsi="Symbol" w:hint="default"/>
      </w:rPr>
    </w:lvl>
    <w:lvl w:ilvl="3" w:tplc="0390F9CA" w:tentative="1">
      <w:start w:val="1"/>
      <w:numFmt w:val="bullet"/>
      <w:lvlText w:val=""/>
      <w:lvlJc w:val="left"/>
      <w:pPr>
        <w:tabs>
          <w:tab w:val="num" w:pos="2880"/>
        </w:tabs>
        <w:ind w:left="2880" w:hanging="360"/>
      </w:pPr>
      <w:rPr>
        <w:rFonts w:ascii="Symbol" w:hAnsi="Symbol" w:hint="default"/>
      </w:rPr>
    </w:lvl>
    <w:lvl w:ilvl="4" w:tplc="5E542EF4" w:tentative="1">
      <w:start w:val="1"/>
      <w:numFmt w:val="bullet"/>
      <w:lvlText w:val=""/>
      <w:lvlJc w:val="left"/>
      <w:pPr>
        <w:tabs>
          <w:tab w:val="num" w:pos="3600"/>
        </w:tabs>
        <w:ind w:left="3600" w:hanging="360"/>
      </w:pPr>
      <w:rPr>
        <w:rFonts w:ascii="Symbol" w:hAnsi="Symbol" w:hint="default"/>
      </w:rPr>
    </w:lvl>
    <w:lvl w:ilvl="5" w:tplc="8E1EB356" w:tentative="1">
      <w:start w:val="1"/>
      <w:numFmt w:val="bullet"/>
      <w:lvlText w:val=""/>
      <w:lvlJc w:val="left"/>
      <w:pPr>
        <w:tabs>
          <w:tab w:val="num" w:pos="4320"/>
        </w:tabs>
        <w:ind w:left="4320" w:hanging="360"/>
      </w:pPr>
      <w:rPr>
        <w:rFonts w:ascii="Symbol" w:hAnsi="Symbol" w:hint="default"/>
      </w:rPr>
    </w:lvl>
    <w:lvl w:ilvl="6" w:tplc="8250DF94" w:tentative="1">
      <w:start w:val="1"/>
      <w:numFmt w:val="bullet"/>
      <w:lvlText w:val=""/>
      <w:lvlJc w:val="left"/>
      <w:pPr>
        <w:tabs>
          <w:tab w:val="num" w:pos="5040"/>
        </w:tabs>
        <w:ind w:left="5040" w:hanging="360"/>
      </w:pPr>
      <w:rPr>
        <w:rFonts w:ascii="Symbol" w:hAnsi="Symbol" w:hint="default"/>
      </w:rPr>
    </w:lvl>
    <w:lvl w:ilvl="7" w:tplc="D4C6546C" w:tentative="1">
      <w:start w:val="1"/>
      <w:numFmt w:val="bullet"/>
      <w:lvlText w:val=""/>
      <w:lvlJc w:val="left"/>
      <w:pPr>
        <w:tabs>
          <w:tab w:val="num" w:pos="5760"/>
        </w:tabs>
        <w:ind w:left="5760" w:hanging="360"/>
      </w:pPr>
      <w:rPr>
        <w:rFonts w:ascii="Symbol" w:hAnsi="Symbol" w:hint="default"/>
      </w:rPr>
    </w:lvl>
    <w:lvl w:ilvl="8" w:tplc="3272A7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813519"/>
    <w:multiLevelType w:val="hybridMultilevel"/>
    <w:tmpl w:val="8E1A2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54186E"/>
    <w:multiLevelType w:val="hybridMultilevel"/>
    <w:tmpl w:val="55C00860"/>
    <w:lvl w:ilvl="0" w:tplc="E9E22896">
      <w:start w:val="2018"/>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D4AD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727A08A8"/>
    <w:multiLevelType w:val="hybridMultilevel"/>
    <w:tmpl w:val="E3327B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74C61B9D"/>
    <w:multiLevelType w:val="hybridMultilevel"/>
    <w:tmpl w:val="E3327B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766A2068"/>
    <w:multiLevelType w:val="hybridMultilevel"/>
    <w:tmpl w:val="E5B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F2764"/>
    <w:multiLevelType w:val="hybridMultilevel"/>
    <w:tmpl w:val="7F6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5"/>
  </w:num>
  <w:num w:numId="13">
    <w:abstractNumId w:val="13"/>
  </w:num>
  <w:num w:numId="14">
    <w:abstractNumId w:val="20"/>
  </w:num>
  <w:num w:numId="15">
    <w:abstractNumId w:val="1"/>
  </w:num>
  <w:num w:numId="16">
    <w:abstractNumId w:val="8"/>
  </w:num>
  <w:num w:numId="17">
    <w:abstractNumId w:val="6"/>
  </w:num>
  <w:num w:numId="18">
    <w:abstractNumId w:val="12"/>
  </w:num>
  <w:num w:numId="19">
    <w:abstractNumId w:val="18"/>
  </w:num>
  <w:num w:numId="20">
    <w:abstractNumId w:val="17"/>
  </w:num>
  <w:num w:numId="21">
    <w:abstractNumId w:val="2"/>
  </w:num>
  <w:num w:numId="22">
    <w:abstractNumId w:val="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4CD1"/>
    <w:rsid w:val="00005F6F"/>
    <w:rsid w:val="0001265E"/>
    <w:rsid w:val="00023E65"/>
    <w:rsid w:val="0003207E"/>
    <w:rsid w:val="00036A3F"/>
    <w:rsid w:val="00036C9B"/>
    <w:rsid w:val="00042AF7"/>
    <w:rsid w:val="000474D5"/>
    <w:rsid w:val="0005311B"/>
    <w:rsid w:val="00067913"/>
    <w:rsid w:val="000801C3"/>
    <w:rsid w:val="00080273"/>
    <w:rsid w:val="000C1424"/>
    <w:rsid w:val="000F1C28"/>
    <w:rsid w:val="000F7E6D"/>
    <w:rsid w:val="00105D5C"/>
    <w:rsid w:val="00107D60"/>
    <w:rsid w:val="00112C13"/>
    <w:rsid w:val="00120FFA"/>
    <w:rsid w:val="0012389B"/>
    <w:rsid w:val="00134668"/>
    <w:rsid w:val="001558C4"/>
    <w:rsid w:val="001B6ADB"/>
    <w:rsid w:val="001C1F79"/>
    <w:rsid w:val="001C3213"/>
    <w:rsid w:val="00202005"/>
    <w:rsid w:val="00233FF8"/>
    <w:rsid w:val="002414BB"/>
    <w:rsid w:val="00245B2B"/>
    <w:rsid w:val="00247F4F"/>
    <w:rsid w:val="00260B0D"/>
    <w:rsid w:val="002739BD"/>
    <w:rsid w:val="00276282"/>
    <w:rsid w:val="00295EF2"/>
    <w:rsid w:val="002A40D0"/>
    <w:rsid w:val="002B0F81"/>
    <w:rsid w:val="002B782F"/>
    <w:rsid w:val="002E0AFA"/>
    <w:rsid w:val="002F42A8"/>
    <w:rsid w:val="00300AB7"/>
    <w:rsid w:val="0030242C"/>
    <w:rsid w:val="00346AF2"/>
    <w:rsid w:val="00353CD7"/>
    <w:rsid w:val="003618ED"/>
    <w:rsid w:val="00367B42"/>
    <w:rsid w:val="0037661F"/>
    <w:rsid w:val="00387D09"/>
    <w:rsid w:val="003F3FD0"/>
    <w:rsid w:val="0041444B"/>
    <w:rsid w:val="0043272B"/>
    <w:rsid w:val="004573BB"/>
    <w:rsid w:val="00470CA6"/>
    <w:rsid w:val="00472269"/>
    <w:rsid w:val="00472DDB"/>
    <w:rsid w:val="00475397"/>
    <w:rsid w:val="00481C36"/>
    <w:rsid w:val="004824DC"/>
    <w:rsid w:val="004862DF"/>
    <w:rsid w:val="004A6E0D"/>
    <w:rsid w:val="004D1C3B"/>
    <w:rsid w:val="004F230C"/>
    <w:rsid w:val="005019C8"/>
    <w:rsid w:val="00502259"/>
    <w:rsid w:val="00506C4E"/>
    <w:rsid w:val="00520339"/>
    <w:rsid w:val="00525308"/>
    <w:rsid w:val="00530F98"/>
    <w:rsid w:val="00532249"/>
    <w:rsid w:val="00545121"/>
    <w:rsid w:val="00563C29"/>
    <w:rsid w:val="00585A05"/>
    <w:rsid w:val="005A103A"/>
    <w:rsid w:val="005A4CAC"/>
    <w:rsid w:val="005A7E04"/>
    <w:rsid w:val="005C3B18"/>
    <w:rsid w:val="005F2AA7"/>
    <w:rsid w:val="005F6FF9"/>
    <w:rsid w:val="006003A0"/>
    <w:rsid w:val="00622C41"/>
    <w:rsid w:val="00627B6D"/>
    <w:rsid w:val="00634C60"/>
    <w:rsid w:val="00642E7D"/>
    <w:rsid w:val="00652F3A"/>
    <w:rsid w:val="00672DFC"/>
    <w:rsid w:val="006738AD"/>
    <w:rsid w:val="00673C24"/>
    <w:rsid w:val="00674C75"/>
    <w:rsid w:val="00675833"/>
    <w:rsid w:val="006806F0"/>
    <w:rsid w:val="0068325E"/>
    <w:rsid w:val="00683F5C"/>
    <w:rsid w:val="00695CBE"/>
    <w:rsid w:val="006975EB"/>
    <w:rsid w:val="006B1D33"/>
    <w:rsid w:val="006D75F7"/>
    <w:rsid w:val="006E761B"/>
    <w:rsid w:val="006F003B"/>
    <w:rsid w:val="006F2FDC"/>
    <w:rsid w:val="006F5710"/>
    <w:rsid w:val="0071714F"/>
    <w:rsid w:val="00723E6B"/>
    <w:rsid w:val="00725A0A"/>
    <w:rsid w:val="00734D60"/>
    <w:rsid w:val="00736A39"/>
    <w:rsid w:val="00742ED3"/>
    <w:rsid w:val="00772BE8"/>
    <w:rsid w:val="00774F14"/>
    <w:rsid w:val="007B2FFD"/>
    <w:rsid w:val="007C4CD1"/>
    <w:rsid w:val="007D036A"/>
    <w:rsid w:val="007E77CA"/>
    <w:rsid w:val="007F61C4"/>
    <w:rsid w:val="008016CA"/>
    <w:rsid w:val="008160B4"/>
    <w:rsid w:val="0082555C"/>
    <w:rsid w:val="00825E9E"/>
    <w:rsid w:val="00830A99"/>
    <w:rsid w:val="008316B6"/>
    <w:rsid w:val="008627DA"/>
    <w:rsid w:val="008751D2"/>
    <w:rsid w:val="0088252B"/>
    <w:rsid w:val="00890C64"/>
    <w:rsid w:val="008A45AD"/>
    <w:rsid w:val="008B1B72"/>
    <w:rsid w:val="008B4BFE"/>
    <w:rsid w:val="008B789D"/>
    <w:rsid w:val="00905272"/>
    <w:rsid w:val="009057E2"/>
    <w:rsid w:val="00913623"/>
    <w:rsid w:val="009256CA"/>
    <w:rsid w:val="00934BD4"/>
    <w:rsid w:val="00935FC1"/>
    <w:rsid w:val="00937BE7"/>
    <w:rsid w:val="00953223"/>
    <w:rsid w:val="00970657"/>
    <w:rsid w:val="009820F9"/>
    <w:rsid w:val="009825F3"/>
    <w:rsid w:val="00995F9B"/>
    <w:rsid w:val="009A4B74"/>
    <w:rsid w:val="009A538D"/>
    <w:rsid w:val="009A7E6F"/>
    <w:rsid w:val="009C2AFE"/>
    <w:rsid w:val="009E00A6"/>
    <w:rsid w:val="00A1674C"/>
    <w:rsid w:val="00A3021E"/>
    <w:rsid w:val="00A3367B"/>
    <w:rsid w:val="00A368F2"/>
    <w:rsid w:val="00A374AB"/>
    <w:rsid w:val="00AB564C"/>
    <w:rsid w:val="00AC3291"/>
    <w:rsid w:val="00AE1A62"/>
    <w:rsid w:val="00AE2D0A"/>
    <w:rsid w:val="00AE4DD0"/>
    <w:rsid w:val="00B20D61"/>
    <w:rsid w:val="00B31B81"/>
    <w:rsid w:val="00B334B0"/>
    <w:rsid w:val="00B349B7"/>
    <w:rsid w:val="00B44DF1"/>
    <w:rsid w:val="00B52349"/>
    <w:rsid w:val="00B601F5"/>
    <w:rsid w:val="00B6175B"/>
    <w:rsid w:val="00B73653"/>
    <w:rsid w:val="00B77CC8"/>
    <w:rsid w:val="00B81920"/>
    <w:rsid w:val="00B81BCA"/>
    <w:rsid w:val="00B82274"/>
    <w:rsid w:val="00B97B26"/>
    <w:rsid w:val="00B97D69"/>
    <w:rsid w:val="00BC53FF"/>
    <w:rsid w:val="00BD2A52"/>
    <w:rsid w:val="00C12241"/>
    <w:rsid w:val="00C13651"/>
    <w:rsid w:val="00C22E00"/>
    <w:rsid w:val="00C402EC"/>
    <w:rsid w:val="00C52B99"/>
    <w:rsid w:val="00C62778"/>
    <w:rsid w:val="00C70786"/>
    <w:rsid w:val="00C859B6"/>
    <w:rsid w:val="00C86684"/>
    <w:rsid w:val="00C91ED2"/>
    <w:rsid w:val="00CA44B6"/>
    <w:rsid w:val="00CA715B"/>
    <w:rsid w:val="00CB05D6"/>
    <w:rsid w:val="00CB1B5E"/>
    <w:rsid w:val="00CC3501"/>
    <w:rsid w:val="00CC4871"/>
    <w:rsid w:val="00CD789D"/>
    <w:rsid w:val="00D01CB8"/>
    <w:rsid w:val="00D12BEF"/>
    <w:rsid w:val="00D27B93"/>
    <w:rsid w:val="00D30D9D"/>
    <w:rsid w:val="00D31601"/>
    <w:rsid w:val="00D376F1"/>
    <w:rsid w:val="00D635D4"/>
    <w:rsid w:val="00D65B3B"/>
    <w:rsid w:val="00D823FE"/>
    <w:rsid w:val="00D83DFF"/>
    <w:rsid w:val="00D96262"/>
    <w:rsid w:val="00DB664D"/>
    <w:rsid w:val="00DB7511"/>
    <w:rsid w:val="00DC467E"/>
    <w:rsid w:val="00DF6599"/>
    <w:rsid w:val="00E16FDC"/>
    <w:rsid w:val="00E32BF3"/>
    <w:rsid w:val="00E56863"/>
    <w:rsid w:val="00E6232B"/>
    <w:rsid w:val="00E77607"/>
    <w:rsid w:val="00E80409"/>
    <w:rsid w:val="00E82A35"/>
    <w:rsid w:val="00EA4FB5"/>
    <w:rsid w:val="00EB5837"/>
    <w:rsid w:val="00EE6FA3"/>
    <w:rsid w:val="00EE76AA"/>
    <w:rsid w:val="00EF04CC"/>
    <w:rsid w:val="00EF6F68"/>
    <w:rsid w:val="00F06EE6"/>
    <w:rsid w:val="00F11FC6"/>
    <w:rsid w:val="00F22A7E"/>
    <w:rsid w:val="00F63A7E"/>
    <w:rsid w:val="00F77B5A"/>
    <w:rsid w:val="00F90BC4"/>
    <w:rsid w:val="00F9689E"/>
    <w:rsid w:val="00FC1B49"/>
    <w:rsid w:val="00FC2CAF"/>
    <w:rsid w:val="00FD0561"/>
    <w:rsid w:val="00FE2D39"/>
    <w:rsid w:val="00FE2D7A"/>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19B39-6363-4751-B5D9-2D82E65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D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4CD1"/>
    <w:pPr>
      <w:spacing w:after="0" w:line="240" w:lineRule="auto"/>
    </w:pPr>
    <w:rPr>
      <w:rFonts w:ascii="Calibri" w:eastAsia="Times New Roman" w:hAnsi="Calibri" w:cs="Times New Roman"/>
    </w:rPr>
  </w:style>
  <w:style w:type="paragraph" w:styleId="ListParagraph">
    <w:name w:val="List Paragraph"/>
    <w:basedOn w:val="Normal"/>
    <w:uiPriority w:val="99"/>
    <w:qFormat/>
    <w:rsid w:val="007C4CD1"/>
    <w:pPr>
      <w:spacing w:after="0" w:line="240" w:lineRule="auto"/>
      <w:ind w:left="720"/>
    </w:pPr>
  </w:style>
  <w:style w:type="paragraph" w:styleId="BalloonText">
    <w:name w:val="Balloon Text"/>
    <w:basedOn w:val="Normal"/>
    <w:link w:val="BalloonTextChar"/>
    <w:uiPriority w:val="99"/>
    <w:semiHidden/>
    <w:unhideWhenUsed/>
    <w:rsid w:val="007C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D1"/>
    <w:rPr>
      <w:rFonts w:ascii="Tahoma" w:eastAsia="Times New Roman" w:hAnsi="Tahoma" w:cs="Tahoma"/>
      <w:sz w:val="16"/>
      <w:szCs w:val="16"/>
      <w:lang w:eastAsia="en-GB"/>
    </w:rPr>
  </w:style>
  <w:style w:type="table" w:styleId="TableGrid">
    <w:name w:val="Table Grid"/>
    <w:basedOn w:val="TableNormal"/>
    <w:uiPriority w:val="59"/>
    <w:rsid w:val="00C86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E4DD0"/>
    <w:pPr>
      <w:spacing w:before="100" w:beforeAutospacing="1" w:after="100" w:afterAutospacing="1" w:line="240" w:lineRule="auto"/>
    </w:pPr>
    <w:rPr>
      <w:rFonts w:ascii="Times New Roman" w:hAnsi="Times New Roman"/>
      <w:sz w:val="24"/>
      <w:szCs w:val="24"/>
    </w:rPr>
  </w:style>
  <w:style w:type="paragraph" w:customStyle="1" w:styleId="Default">
    <w:name w:val="Default"/>
    <w:rsid w:val="006F00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69"/>
    <w:rPr>
      <w:rFonts w:ascii="Calibri" w:eastAsia="Times New Roman" w:hAnsi="Calibri" w:cs="Times New Roman"/>
      <w:lang w:eastAsia="en-GB"/>
    </w:rPr>
  </w:style>
  <w:style w:type="paragraph" w:styleId="Footer">
    <w:name w:val="footer"/>
    <w:basedOn w:val="Normal"/>
    <w:link w:val="FooterChar"/>
    <w:uiPriority w:val="99"/>
    <w:unhideWhenUsed/>
    <w:rsid w:val="00B9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D6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0365">
      <w:bodyDiv w:val="1"/>
      <w:marLeft w:val="0"/>
      <w:marRight w:val="0"/>
      <w:marTop w:val="0"/>
      <w:marBottom w:val="0"/>
      <w:divBdr>
        <w:top w:val="none" w:sz="0" w:space="0" w:color="auto"/>
        <w:left w:val="none" w:sz="0" w:space="0" w:color="auto"/>
        <w:bottom w:val="none" w:sz="0" w:space="0" w:color="auto"/>
        <w:right w:val="none" w:sz="0" w:space="0" w:color="auto"/>
      </w:divBdr>
    </w:div>
    <w:div w:id="1042634762">
      <w:bodyDiv w:val="1"/>
      <w:marLeft w:val="0"/>
      <w:marRight w:val="0"/>
      <w:marTop w:val="0"/>
      <w:marBottom w:val="0"/>
      <w:divBdr>
        <w:top w:val="none" w:sz="0" w:space="0" w:color="auto"/>
        <w:left w:val="none" w:sz="0" w:space="0" w:color="auto"/>
        <w:bottom w:val="none" w:sz="0" w:space="0" w:color="auto"/>
        <w:right w:val="none" w:sz="0" w:space="0" w:color="auto"/>
      </w:divBdr>
    </w:div>
    <w:div w:id="1047995931">
      <w:bodyDiv w:val="1"/>
      <w:marLeft w:val="0"/>
      <w:marRight w:val="0"/>
      <w:marTop w:val="0"/>
      <w:marBottom w:val="0"/>
      <w:divBdr>
        <w:top w:val="none" w:sz="0" w:space="0" w:color="auto"/>
        <w:left w:val="none" w:sz="0" w:space="0" w:color="auto"/>
        <w:bottom w:val="none" w:sz="0" w:space="0" w:color="auto"/>
        <w:right w:val="none" w:sz="0" w:space="0" w:color="auto"/>
      </w:divBdr>
    </w:div>
    <w:div w:id="1545824158">
      <w:bodyDiv w:val="1"/>
      <w:marLeft w:val="0"/>
      <w:marRight w:val="0"/>
      <w:marTop w:val="0"/>
      <w:marBottom w:val="0"/>
      <w:divBdr>
        <w:top w:val="none" w:sz="0" w:space="0" w:color="auto"/>
        <w:left w:val="none" w:sz="0" w:space="0" w:color="auto"/>
        <w:bottom w:val="none" w:sz="0" w:space="0" w:color="auto"/>
        <w:right w:val="none" w:sz="0" w:space="0" w:color="auto"/>
      </w:divBdr>
    </w:div>
    <w:div w:id="1577785571">
      <w:bodyDiv w:val="1"/>
      <w:marLeft w:val="0"/>
      <w:marRight w:val="0"/>
      <w:marTop w:val="0"/>
      <w:marBottom w:val="0"/>
      <w:divBdr>
        <w:top w:val="none" w:sz="0" w:space="0" w:color="auto"/>
        <w:left w:val="none" w:sz="0" w:space="0" w:color="auto"/>
        <w:bottom w:val="none" w:sz="0" w:space="0" w:color="auto"/>
        <w:right w:val="none" w:sz="0" w:space="0" w:color="auto"/>
      </w:divBdr>
    </w:div>
    <w:div w:id="1652976820">
      <w:bodyDiv w:val="1"/>
      <w:marLeft w:val="0"/>
      <w:marRight w:val="0"/>
      <w:marTop w:val="0"/>
      <w:marBottom w:val="0"/>
      <w:divBdr>
        <w:top w:val="none" w:sz="0" w:space="0" w:color="auto"/>
        <w:left w:val="none" w:sz="0" w:space="0" w:color="auto"/>
        <w:bottom w:val="none" w:sz="0" w:space="0" w:color="auto"/>
        <w:right w:val="none" w:sz="0" w:space="0" w:color="auto"/>
      </w:divBdr>
    </w:div>
    <w:div w:id="1867593630">
      <w:bodyDiv w:val="1"/>
      <w:marLeft w:val="0"/>
      <w:marRight w:val="0"/>
      <w:marTop w:val="0"/>
      <w:marBottom w:val="0"/>
      <w:divBdr>
        <w:top w:val="none" w:sz="0" w:space="0" w:color="auto"/>
        <w:left w:val="none" w:sz="0" w:space="0" w:color="auto"/>
        <w:bottom w:val="none" w:sz="0" w:space="0" w:color="auto"/>
        <w:right w:val="none" w:sz="0" w:space="0" w:color="auto"/>
      </w:divBdr>
    </w:div>
    <w:div w:id="21165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defaultValue">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688C-6A72-494E-A98C-95DD100F40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94A7A6-8D36-4525-8ECB-CB3D606F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4865</Characters>
  <Application>Microsoft Office Word</Application>
  <DocSecurity>0</DocSecurity>
  <Lines>139</Lines>
  <Paragraphs>86</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MSIMPSON1</dc:creator>
  <cp:keywords>[OFFICIAL]</cp:keywords>
  <cp:lastModifiedBy>Silver, Karen (Social Work)</cp:lastModifiedBy>
  <cp:revision>3</cp:revision>
  <cp:lastPrinted>2019-05-16T10:38:00Z</cp:lastPrinted>
  <dcterms:created xsi:type="dcterms:W3CDTF">2019-06-19T13:14:00Z</dcterms:created>
  <dcterms:modified xsi:type="dcterms:W3CDTF">2019-06-19T13:14:00Z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c7ae48ef-7778-404b-8c2d-4ec42625f9db</vt:lpwstr>
  </property>
  <property fmtid="{D5CDD505-2E9C-101B-9397-08002B2CF9AE}" pid="3" name="bjDocumentLabelXML">
    <vt:lpwstr>&lt;?xml version="1.0" encoding="us-ascii"?&gt;&lt;sisl xmlns:xsi="http://www.w3.org/2001/XMLSchema-instance" xmlns:xsd="http://www.w3.org/2001/XMLSchema" sislVersion="0" policy="08955827-aeb1-42de-b749-f604362c41c2" origin="defaultValue" xmlns="http://www.boldonj</vt:lpwstr>
  </property>
  <property fmtid="{D5CDD505-2E9C-101B-9397-08002B2CF9AE}" pid="4" name="bjDocumentLabelXML-0">
    <vt:lpwstr>ames.com/2008/01/sie/internal/label"&gt;&lt;element uid="971a7eb4-36b4-4e7d-b804-a07772b8e228" value="" /&gt;&lt;element uid="6a4e5c3a-656a-4e9c-bd20-e36013bcf373"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HeaderBothDocProperty">
    <vt:lpwstr>OFFICIAL</vt:lpwstr>
  </property>
  <property fmtid="{D5CDD505-2E9C-101B-9397-08002B2CF9AE}" pid="8" name="bjHeaderEvenPageDocProperty">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Saver">
    <vt:lpwstr>3yDVan5mk0Zo6ZI3m6X+Vypip6iVyn2A</vt:lpwstr>
  </property>
</Properties>
</file>